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182" w:rsidRDefault="00DB4182"/>
    <w:p w:rsidR="00DB4182" w:rsidRDefault="00DB4182"/>
    <w:p w:rsidR="00DB4182" w:rsidRDefault="00DB4182"/>
    <w:p w:rsidR="00DB4182" w:rsidRDefault="00DB4182"/>
    <w:p w:rsidR="00DB4182" w:rsidRDefault="00DB4182"/>
    <w:p w:rsidR="00DB4182" w:rsidRDefault="00DB4182"/>
    <w:p w:rsidR="00DB4182" w:rsidRDefault="00DB4182"/>
    <w:p w:rsidR="00DB4182" w:rsidRDefault="00DB4182"/>
    <w:p w:rsidR="00DB4182" w:rsidRDefault="00DB4182"/>
    <w:p w:rsidR="00DB4182" w:rsidRDefault="00DB4182"/>
    <w:p w:rsidR="00DB4182" w:rsidRDefault="00DB4182"/>
    <w:p w:rsidR="00DB4182" w:rsidRDefault="00DB4182"/>
    <w:p w:rsidR="00DB4182" w:rsidRDefault="00DB4182"/>
    <w:p w:rsidR="00DB4182" w:rsidRDefault="00DB4182"/>
    <w:p w:rsidR="00DB4182" w:rsidRDefault="00C50CEE">
      <w:pPr>
        <w:tabs>
          <w:tab w:val="left" w:pos="2865"/>
        </w:tabs>
        <w:jc w:val="center"/>
        <w:rPr>
          <w:rFonts w:ascii="宋体"/>
          <w:b/>
          <w:sz w:val="72"/>
          <w:szCs w:val="72"/>
        </w:rPr>
      </w:pPr>
      <w:r>
        <w:rPr>
          <w:rFonts w:ascii="宋体" w:hAnsi="宋体" w:hint="eastAsia"/>
          <w:b/>
          <w:sz w:val="72"/>
          <w:szCs w:val="72"/>
        </w:rPr>
        <w:t>梨树</w:t>
      </w:r>
      <w:r w:rsidR="00E167DD">
        <w:rPr>
          <w:rFonts w:ascii="宋体" w:hAnsi="宋体" w:hint="eastAsia"/>
          <w:b/>
          <w:sz w:val="72"/>
          <w:szCs w:val="72"/>
        </w:rPr>
        <w:t>实验中学</w:t>
      </w:r>
    </w:p>
    <w:p w:rsidR="00DB4182" w:rsidRDefault="00C50CEE">
      <w:pPr>
        <w:tabs>
          <w:tab w:val="left" w:pos="2865"/>
        </w:tabs>
        <w:jc w:val="center"/>
        <w:rPr>
          <w:rFonts w:ascii="宋体"/>
          <w:b/>
          <w:sz w:val="72"/>
          <w:szCs w:val="72"/>
        </w:rPr>
      </w:pPr>
      <w:r>
        <w:rPr>
          <w:rFonts w:ascii="宋体" w:hAnsi="宋体"/>
          <w:b/>
          <w:sz w:val="72"/>
          <w:szCs w:val="72"/>
        </w:rPr>
        <w:t>20</w:t>
      </w:r>
      <w:r>
        <w:rPr>
          <w:rFonts w:ascii="宋体" w:hAnsi="宋体" w:hint="eastAsia"/>
          <w:b/>
          <w:sz w:val="72"/>
          <w:szCs w:val="72"/>
        </w:rPr>
        <w:t>2</w:t>
      </w:r>
      <w:r>
        <w:rPr>
          <w:rFonts w:ascii="宋体" w:hAnsi="宋体"/>
          <w:b/>
          <w:sz w:val="72"/>
          <w:szCs w:val="72"/>
        </w:rPr>
        <w:t>1</w:t>
      </w:r>
      <w:r>
        <w:rPr>
          <w:rFonts w:ascii="宋体" w:hAnsi="宋体" w:hint="eastAsia"/>
          <w:b/>
          <w:sz w:val="72"/>
          <w:szCs w:val="72"/>
        </w:rPr>
        <w:t>年部门预算</w:t>
      </w:r>
    </w:p>
    <w:p w:rsidR="00DB4182" w:rsidRDefault="00DB4182">
      <w:pPr>
        <w:rPr>
          <w:rFonts w:ascii="宋体"/>
          <w:sz w:val="72"/>
          <w:szCs w:val="72"/>
        </w:rPr>
      </w:pPr>
    </w:p>
    <w:p w:rsidR="00DB4182" w:rsidRDefault="00DB4182">
      <w:pPr>
        <w:rPr>
          <w:rFonts w:ascii="宋体"/>
          <w:sz w:val="72"/>
          <w:szCs w:val="72"/>
        </w:rPr>
      </w:pPr>
    </w:p>
    <w:p w:rsidR="00DB4182" w:rsidRDefault="00DB4182">
      <w:pPr>
        <w:rPr>
          <w:rFonts w:ascii="宋体"/>
          <w:sz w:val="72"/>
          <w:szCs w:val="72"/>
        </w:rPr>
      </w:pPr>
    </w:p>
    <w:p w:rsidR="00DB4182" w:rsidRDefault="00DB4182">
      <w:pPr>
        <w:rPr>
          <w:rFonts w:ascii="宋体"/>
          <w:sz w:val="72"/>
          <w:szCs w:val="72"/>
        </w:rPr>
      </w:pPr>
    </w:p>
    <w:p w:rsidR="00DB4182" w:rsidRDefault="00DB4182">
      <w:pPr>
        <w:rPr>
          <w:rFonts w:ascii="宋体"/>
          <w:sz w:val="72"/>
          <w:szCs w:val="72"/>
        </w:rPr>
      </w:pPr>
    </w:p>
    <w:p w:rsidR="00DB4182" w:rsidRDefault="00DB4182">
      <w:pPr>
        <w:rPr>
          <w:rFonts w:ascii="宋体"/>
          <w:sz w:val="72"/>
          <w:szCs w:val="72"/>
        </w:rPr>
      </w:pPr>
    </w:p>
    <w:p w:rsidR="00DB4182" w:rsidRDefault="00C50CEE">
      <w:pPr>
        <w:tabs>
          <w:tab w:val="left" w:pos="2595"/>
        </w:tabs>
        <w:jc w:val="center"/>
        <w:rPr>
          <w:rFonts w:ascii="宋体"/>
          <w:sz w:val="36"/>
          <w:szCs w:val="36"/>
        </w:rPr>
      </w:pPr>
      <w:r>
        <w:rPr>
          <w:rFonts w:ascii="宋体" w:hAnsi="宋体" w:hint="eastAsia"/>
          <w:sz w:val="36"/>
          <w:szCs w:val="36"/>
        </w:rPr>
        <w:t>二〇二一年</w:t>
      </w:r>
    </w:p>
    <w:p w:rsidR="00DB4182" w:rsidRDefault="00DB4182">
      <w:pPr>
        <w:tabs>
          <w:tab w:val="left" w:pos="2595"/>
        </w:tabs>
        <w:jc w:val="center"/>
        <w:rPr>
          <w:rFonts w:ascii="宋体"/>
          <w:sz w:val="36"/>
          <w:szCs w:val="36"/>
        </w:rPr>
      </w:pPr>
    </w:p>
    <w:p w:rsidR="00DB4182" w:rsidRDefault="00DB4182">
      <w:pPr>
        <w:tabs>
          <w:tab w:val="left" w:pos="2595"/>
        </w:tabs>
        <w:jc w:val="center"/>
        <w:rPr>
          <w:rFonts w:ascii="宋体"/>
          <w:sz w:val="36"/>
          <w:szCs w:val="36"/>
        </w:rPr>
      </w:pPr>
    </w:p>
    <w:p w:rsidR="00DB4182" w:rsidRDefault="00C50CEE">
      <w:pPr>
        <w:tabs>
          <w:tab w:val="left" w:pos="2595"/>
        </w:tabs>
        <w:jc w:val="center"/>
        <w:rPr>
          <w:rFonts w:ascii="宋体"/>
          <w:b/>
          <w:sz w:val="36"/>
          <w:szCs w:val="36"/>
        </w:rPr>
      </w:pPr>
      <w:r>
        <w:rPr>
          <w:rFonts w:ascii="宋体" w:hAnsi="宋体" w:hint="eastAsia"/>
          <w:b/>
          <w:sz w:val="36"/>
          <w:szCs w:val="36"/>
        </w:rPr>
        <w:lastRenderedPageBreak/>
        <w:t>目</w:t>
      </w:r>
      <w:r>
        <w:rPr>
          <w:rFonts w:ascii="宋体" w:hAnsi="宋体"/>
          <w:b/>
          <w:sz w:val="36"/>
          <w:szCs w:val="36"/>
        </w:rPr>
        <w:t xml:space="preserve">    </w:t>
      </w:r>
      <w:r>
        <w:rPr>
          <w:rFonts w:ascii="宋体" w:hAnsi="宋体" w:hint="eastAsia"/>
          <w:b/>
          <w:sz w:val="36"/>
          <w:szCs w:val="36"/>
        </w:rPr>
        <w:t>录</w:t>
      </w:r>
    </w:p>
    <w:p w:rsidR="00DB4182" w:rsidRDefault="00C50CEE">
      <w:pPr>
        <w:tabs>
          <w:tab w:val="left" w:pos="2595"/>
        </w:tabs>
        <w:jc w:val="left"/>
        <w:rPr>
          <w:rFonts w:ascii="宋体"/>
          <w:b/>
          <w:sz w:val="32"/>
          <w:szCs w:val="32"/>
        </w:rPr>
      </w:pPr>
      <w:r>
        <w:rPr>
          <w:rFonts w:ascii="宋体" w:hAnsi="宋体" w:hint="eastAsia"/>
          <w:b/>
          <w:sz w:val="32"/>
          <w:szCs w:val="32"/>
        </w:rPr>
        <w:t>第一部分</w:t>
      </w:r>
      <w:r>
        <w:rPr>
          <w:rFonts w:ascii="宋体" w:hAnsi="宋体"/>
          <w:b/>
          <w:sz w:val="32"/>
          <w:szCs w:val="32"/>
        </w:rPr>
        <w:t xml:space="preserve">   </w:t>
      </w:r>
      <w:r>
        <w:rPr>
          <w:rFonts w:ascii="宋体" w:hAnsi="宋体" w:hint="eastAsia"/>
          <w:b/>
          <w:sz w:val="32"/>
          <w:szCs w:val="32"/>
        </w:rPr>
        <w:t>部门概况</w:t>
      </w:r>
    </w:p>
    <w:p w:rsidR="00DB4182" w:rsidRDefault="00C50CEE">
      <w:pPr>
        <w:pStyle w:val="1"/>
        <w:numPr>
          <w:ilvl w:val="0"/>
          <w:numId w:val="1"/>
        </w:numPr>
        <w:ind w:firstLineChars="0"/>
        <w:rPr>
          <w:sz w:val="32"/>
          <w:szCs w:val="32"/>
        </w:rPr>
      </w:pPr>
      <w:r>
        <w:rPr>
          <w:rFonts w:hint="eastAsia"/>
          <w:sz w:val="32"/>
          <w:szCs w:val="32"/>
        </w:rPr>
        <w:t>主要职能</w:t>
      </w:r>
    </w:p>
    <w:p w:rsidR="00DB4182" w:rsidRDefault="00C50CEE">
      <w:pPr>
        <w:pStyle w:val="1"/>
        <w:numPr>
          <w:ilvl w:val="0"/>
          <w:numId w:val="1"/>
        </w:numPr>
        <w:ind w:firstLineChars="0"/>
        <w:rPr>
          <w:sz w:val="32"/>
          <w:szCs w:val="32"/>
        </w:rPr>
      </w:pPr>
      <w:r>
        <w:rPr>
          <w:rFonts w:hint="eastAsia"/>
          <w:sz w:val="32"/>
          <w:szCs w:val="32"/>
        </w:rPr>
        <w:t>机构设置</w:t>
      </w:r>
    </w:p>
    <w:p w:rsidR="00DB4182" w:rsidRDefault="00C50CEE">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rsidR="00DB4182" w:rsidRDefault="00C50CEE">
      <w:pPr>
        <w:pStyle w:val="1"/>
        <w:numPr>
          <w:ilvl w:val="0"/>
          <w:numId w:val="2"/>
        </w:numPr>
        <w:ind w:firstLineChars="0"/>
        <w:jc w:val="left"/>
        <w:rPr>
          <w:sz w:val="32"/>
          <w:szCs w:val="32"/>
        </w:rPr>
      </w:pPr>
      <w:r>
        <w:rPr>
          <w:rFonts w:hint="eastAsia"/>
          <w:sz w:val="32"/>
          <w:szCs w:val="32"/>
        </w:rPr>
        <w:t>收支预算表</w:t>
      </w:r>
    </w:p>
    <w:p w:rsidR="00DB4182" w:rsidRDefault="00C50CEE">
      <w:pPr>
        <w:pStyle w:val="1"/>
        <w:numPr>
          <w:ilvl w:val="0"/>
          <w:numId w:val="2"/>
        </w:numPr>
        <w:ind w:firstLineChars="0"/>
        <w:jc w:val="left"/>
        <w:rPr>
          <w:sz w:val="32"/>
          <w:szCs w:val="32"/>
        </w:rPr>
      </w:pPr>
      <w:r>
        <w:rPr>
          <w:rFonts w:hint="eastAsia"/>
          <w:sz w:val="32"/>
          <w:szCs w:val="32"/>
        </w:rPr>
        <w:t>收入预算表</w:t>
      </w:r>
    </w:p>
    <w:p w:rsidR="00DB4182" w:rsidRDefault="00C50CEE">
      <w:pPr>
        <w:pStyle w:val="1"/>
        <w:numPr>
          <w:ilvl w:val="0"/>
          <w:numId w:val="2"/>
        </w:numPr>
        <w:ind w:firstLineChars="0"/>
        <w:jc w:val="left"/>
        <w:rPr>
          <w:sz w:val="32"/>
          <w:szCs w:val="32"/>
        </w:rPr>
      </w:pPr>
      <w:r>
        <w:rPr>
          <w:rFonts w:hint="eastAsia"/>
          <w:sz w:val="32"/>
          <w:szCs w:val="32"/>
        </w:rPr>
        <w:t>支出预算表</w:t>
      </w:r>
    </w:p>
    <w:p w:rsidR="00DB4182" w:rsidRDefault="00C50CEE">
      <w:pPr>
        <w:pStyle w:val="1"/>
        <w:numPr>
          <w:ilvl w:val="0"/>
          <w:numId w:val="2"/>
        </w:numPr>
        <w:ind w:firstLineChars="0"/>
        <w:jc w:val="left"/>
        <w:rPr>
          <w:sz w:val="32"/>
          <w:szCs w:val="32"/>
        </w:rPr>
      </w:pPr>
      <w:r>
        <w:rPr>
          <w:rFonts w:hint="eastAsia"/>
          <w:sz w:val="32"/>
          <w:szCs w:val="32"/>
        </w:rPr>
        <w:t>财政拨款收支预算表</w:t>
      </w:r>
    </w:p>
    <w:p w:rsidR="00DB4182" w:rsidRDefault="00C50CEE">
      <w:pPr>
        <w:pStyle w:val="1"/>
        <w:numPr>
          <w:ilvl w:val="0"/>
          <w:numId w:val="2"/>
        </w:numPr>
        <w:ind w:firstLineChars="0"/>
        <w:jc w:val="left"/>
        <w:rPr>
          <w:sz w:val="32"/>
          <w:szCs w:val="32"/>
        </w:rPr>
      </w:pPr>
      <w:r>
        <w:rPr>
          <w:rFonts w:hint="eastAsia"/>
          <w:sz w:val="32"/>
          <w:szCs w:val="32"/>
        </w:rPr>
        <w:t>一般公共预算财政拨款功能分类支出预算表</w:t>
      </w:r>
    </w:p>
    <w:p w:rsidR="00DB4182" w:rsidRDefault="00C50CEE">
      <w:pPr>
        <w:pStyle w:val="1"/>
        <w:numPr>
          <w:ilvl w:val="0"/>
          <w:numId w:val="2"/>
        </w:numPr>
        <w:ind w:firstLineChars="0"/>
        <w:jc w:val="left"/>
        <w:rPr>
          <w:sz w:val="32"/>
          <w:szCs w:val="32"/>
        </w:rPr>
      </w:pPr>
      <w:r>
        <w:rPr>
          <w:rFonts w:hint="eastAsia"/>
          <w:sz w:val="32"/>
          <w:szCs w:val="32"/>
        </w:rPr>
        <w:t>一般公共预算财政拨款部门经济分类支出预算表</w:t>
      </w:r>
    </w:p>
    <w:p w:rsidR="00DB4182" w:rsidRDefault="00C50CEE">
      <w:pPr>
        <w:pStyle w:val="1"/>
        <w:numPr>
          <w:ilvl w:val="0"/>
          <w:numId w:val="2"/>
        </w:numPr>
        <w:ind w:firstLineChars="0"/>
        <w:jc w:val="left"/>
        <w:rPr>
          <w:sz w:val="32"/>
          <w:szCs w:val="32"/>
        </w:rPr>
      </w:pPr>
      <w:r>
        <w:rPr>
          <w:rFonts w:hint="eastAsia"/>
          <w:sz w:val="32"/>
          <w:szCs w:val="32"/>
        </w:rPr>
        <w:t>一般公共预算财政拨款政府经济分类支出预算表</w:t>
      </w:r>
    </w:p>
    <w:p w:rsidR="00DB4182" w:rsidRDefault="00C50CEE">
      <w:pPr>
        <w:pStyle w:val="1"/>
        <w:numPr>
          <w:ilvl w:val="0"/>
          <w:numId w:val="2"/>
        </w:numPr>
        <w:ind w:firstLineChars="0"/>
        <w:jc w:val="left"/>
        <w:rPr>
          <w:sz w:val="32"/>
          <w:szCs w:val="32"/>
        </w:rPr>
      </w:pPr>
      <w:r>
        <w:rPr>
          <w:rFonts w:hint="eastAsia"/>
          <w:sz w:val="32"/>
          <w:szCs w:val="32"/>
        </w:rPr>
        <w:t>一般公共预算财政拨款“三公”经费支出预算表</w:t>
      </w:r>
    </w:p>
    <w:p w:rsidR="00DB4182" w:rsidRDefault="00C50CEE">
      <w:pPr>
        <w:pStyle w:val="1"/>
        <w:numPr>
          <w:ilvl w:val="0"/>
          <w:numId w:val="2"/>
        </w:numPr>
        <w:ind w:firstLineChars="0"/>
        <w:jc w:val="left"/>
        <w:rPr>
          <w:sz w:val="32"/>
          <w:szCs w:val="32"/>
        </w:rPr>
      </w:pPr>
      <w:r>
        <w:rPr>
          <w:rFonts w:hint="eastAsia"/>
          <w:sz w:val="32"/>
          <w:szCs w:val="32"/>
        </w:rPr>
        <w:t>政府性基金预算财政拨款支出预算表</w:t>
      </w:r>
    </w:p>
    <w:p w:rsidR="00DB4182" w:rsidRDefault="00C50CEE">
      <w:pPr>
        <w:pStyle w:val="1"/>
        <w:numPr>
          <w:ilvl w:val="0"/>
          <w:numId w:val="2"/>
        </w:numPr>
        <w:ind w:firstLineChars="0"/>
        <w:jc w:val="left"/>
        <w:rPr>
          <w:sz w:val="32"/>
          <w:szCs w:val="32"/>
        </w:rPr>
      </w:pPr>
      <w:r>
        <w:rPr>
          <w:rFonts w:hint="eastAsia"/>
          <w:sz w:val="32"/>
          <w:szCs w:val="32"/>
        </w:rPr>
        <w:t>项目支出绩效目标表</w:t>
      </w:r>
    </w:p>
    <w:p w:rsidR="00DB4182" w:rsidRDefault="00C50CEE">
      <w:pPr>
        <w:pStyle w:val="1"/>
        <w:ind w:firstLineChars="0" w:firstLine="0"/>
        <w:rPr>
          <w:b/>
          <w:sz w:val="32"/>
          <w:szCs w:val="32"/>
        </w:rPr>
      </w:pPr>
      <w:r>
        <w:rPr>
          <w:rFonts w:hint="eastAsia"/>
          <w:b/>
          <w:sz w:val="32"/>
          <w:szCs w:val="32"/>
        </w:rPr>
        <w:t>第三部分</w:t>
      </w:r>
      <w:r>
        <w:rPr>
          <w:rFonts w:hint="eastAsia"/>
          <w:b/>
          <w:sz w:val="32"/>
          <w:szCs w:val="32"/>
        </w:rPr>
        <w:t xml:space="preserve">   </w:t>
      </w:r>
      <w:r>
        <w:rPr>
          <w:rFonts w:hint="eastAsia"/>
          <w:b/>
          <w:sz w:val="32"/>
          <w:szCs w:val="32"/>
        </w:rPr>
        <w:t>情况说明</w:t>
      </w:r>
    </w:p>
    <w:p w:rsidR="00DB4182" w:rsidRDefault="00C50CEE">
      <w:pPr>
        <w:pStyle w:val="1"/>
        <w:ind w:firstLineChars="0" w:firstLine="0"/>
        <w:rPr>
          <w:b/>
          <w:sz w:val="32"/>
          <w:szCs w:val="32"/>
        </w:rPr>
      </w:pPr>
      <w:r>
        <w:rPr>
          <w:rFonts w:hint="eastAsia"/>
          <w:b/>
          <w:sz w:val="32"/>
          <w:szCs w:val="32"/>
        </w:rPr>
        <w:t>第四部分</w:t>
      </w:r>
      <w:r>
        <w:rPr>
          <w:rFonts w:hint="eastAsia"/>
          <w:b/>
          <w:sz w:val="32"/>
          <w:szCs w:val="32"/>
        </w:rPr>
        <w:t xml:space="preserve">   </w:t>
      </w:r>
      <w:r>
        <w:rPr>
          <w:rFonts w:hint="eastAsia"/>
          <w:b/>
          <w:sz w:val="32"/>
          <w:szCs w:val="32"/>
        </w:rPr>
        <w:t>名词解释</w:t>
      </w:r>
    </w:p>
    <w:p w:rsidR="00DB4182" w:rsidRDefault="00DB4182"/>
    <w:p w:rsidR="00DB4182" w:rsidRDefault="00DB4182"/>
    <w:p w:rsidR="00DB4182" w:rsidRDefault="00DB4182"/>
    <w:p w:rsidR="00DB4182" w:rsidRDefault="00DB4182"/>
    <w:p w:rsidR="00DB4182" w:rsidRDefault="00DB4182"/>
    <w:p w:rsidR="00DB4182" w:rsidRDefault="00DB4182"/>
    <w:p w:rsidR="00DB4182" w:rsidRDefault="00DB4182"/>
    <w:p w:rsidR="00DB4182" w:rsidRDefault="00DB4182"/>
    <w:p w:rsidR="00DB4182" w:rsidRDefault="00DB4182"/>
    <w:p w:rsidR="00DB4182" w:rsidRDefault="00DB4182"/>
    <w:p w:rsidR="00DB4182" w:rsidRDefault="00DB4182"/>
    <w:p w:rsidR="00DB4182" w:rsidRDefault="00DB4182">
      <w:pPr>
        <w:tabs>
          <w:tab w:val="left" w:pos="2595"/>
        </w:tabs>
        <w:jc w:val="center"/>
        <w:rPr>
          <w:rFonts w:ascii="宋体" w:hAnsi="宋体"/>
          <w:b/>
          <w:sz w:val="32"/>
          <w:szCs w:val="32"/>
        </w:rPr>
      </w:pPr>
    </w:p>
    <w:p w:rsidR="00DB4182" w:rsidRDefault="00C50CEE">
      <w:pPr>
        <w:tabs>
          <w:tab w:val="left" w:pos="2595"/>
        </w:tabs>
        <w:jc w:val="center"/>
        <w:rPr>
          <w:rFonts w:ascii="宋体"/>
          <w:b/>
          <w:sz w:val="32"/>
          <w:szCs w:val="32"/>
        </w:rPr>
      </w:pPr>
      <w:r>
        <w:rPr>
          <w:rFonts w:ascii="宋体" w:hAnsi="宋体" w:hint="eastAsia"/>
          <w:b/>
          <w:sz w:val="32"/>
          <w:szCs w:val="32"/>
        </w:rPr>
        <w:t>第一部分</w:t>
      </w:r>
      <w:r>
        <w:rPr>
          <w:rFonts w:ascii="宋体" w:hAnsi="宋体"/>
          <w:b/>
          <w:sz w:val="32"/>
          <w:szCs w:val="32"/>
        </w:rPr>
        <w:t xml:space="preserve">   </w:t>
      </w:r>
      <w:r>
        <w:rPr>
          <w:rFonts w:ascii="宋体" w:hAnsi="宋体" w:hint="eastAsia"/>
          <w:b/>
          <w:sz w:val="32"/>
          <w:szCs w:val="32"/>
        </w:rPr>
        <w:t>部门概况</w:t>
      </w:r>
    </w:p>
    <w:p w:rsidR="00DB4182" w:rsidRDefault="00C50CEE">
      <w:pPr>
        <w:numPr>
          <w:ilvl w:val="0"/>
          <w:numId w:val="3"/>
        </w:numPr>
        <w:rPr>
          <w:sz w:val="32"/>
          <w:szCs w:val="32"/>
        </w:rPr>
      </w:pPr>
      <w:r>
        <w:rPr>
          <w:rFonts w:hint="eastAsia"/>
          <w:sz w:val="32"/>
          <w:szCs w:val="32"/>
        </w:rPr>
        <w:t>主要职能</w:t>
      </w:r>
    </w:p>
    <w:p w:rsidR="00E167DD" w:rsidRPr="00E167DD" w:rsidRDefault="00E167DD" w:rsidP="00E167DD">
      <w:pPr>
        <w:ind w:firstLineChars="150" w:firstLine="420"/>
        <w:rPr>
          <w:sz w:val="28"/>
          <w:szCs w:val="28"/>
        </w:rPr>
      </w:pPr>
      <w:r w:rsidRPr="00E167DD">
        <w:rPr>
          <w:sz w:val="28"/>
          <w:szCs w:val="28"/>
        </w:rPr>
        <w:t>贯彻落实《中华人民共和国义务教育法》，执行国家教育教学标准，开展基础教育工作，对适龄儿童、少年实施素质教育；按照确定的教育教学内容和课程设置开展并完成面向全体学生，符合教育规律和学生身心发展特点的教育教学活动，促进学生德智体美劳等全面发展；培养学生形成良好的学习习惯，建立健全安全制度和应急机制，进行安全教育，消除安全隐患；维护学生和教职工的合法权益。</w:t>
      </w:r>
      <w:r w:rsidR="00C50CEE" w:rsidRPr="00E167DD">
        <w:rPr>
          <w:sz w:val="28"/>
          <w:szCs w:val="28"/>
        </w:rPr>
        <w:t xml:space="preserve">    </w:t>
      </w:r>
    </w:p>
    <w:p w:rsidR="00DB4182" w:rsidRDefault="00C50CEE" w:rsidP="00E167DD">
      <w:pPr>
        <w:ind w:firstLineChars="150" w:firstLine="480"/>
        <w:rPr>
          <w:sz w:val="32"/>
          <w:szCs w:val="32"/>
        </w:rPr>
      </w:pPr>
      <w:r>
        <w:rPr>
          <w:rFonts w:hint="eastAsia"/>
          <w:sz w:val="32"/>
          <w:szCs w:val="32"/>
        </w:rPr>
        <w:t>二、机构设置</w:t>
      </w:r>
      <w:r>
        <w:t xml:space="preserve">    </w:t>
      </w:r>
    </w:p>
    <w:p w:rsidR="00DB4182" w:rsidRDefault="00C50CEE">
      <w:pPr>
        <w:tabs>
          <w:tab w:val="left" w:pos="690"/>
        </w:tabs>
        <w:rPr>
          <w:rFonts w:ascii="宋体"/>
          <w:sz w:val="32"/>
          <w:szCs w:val="32"/>
        </w:rPr>
      </w:pPr>
      <w:r>
        <w:rPr>
          <w:sz w:val="32"/>
          <w:szCs w:val="32"/>
        </w:rPr>
        <w:tab/>
      </w:r>
      <w:r>
        <w:rPr>
          <w:rFonts w:hint="eastAsia"/>
          <w:sz w:val="32"/>
          <w:szCs w:val="32"/>
        </w:rPr>
        <w:t>根据上述职责，梨树</w:t>
      </w:r>
      <w:bookmarkStart w:id="0" w:name="_GoBack"/>
      <w:bookmarkEnd w:id="0"/>
      <w:r w:rsidR="0049401F">
        <w:rPr>
          <w:rFonts w:hint="eastAsia"/>
          <w:sz w:val="32"/>
          <w:szCs w:val="32"/>
        </w:rPr>
        <w:t>实验中学无内</w:t>
      </w:r>
      <w:r>
        <w:rPr>
          <w:rFonts w:hint="eastAsia"/>
          <w:sz w:val="32"/>
          <w:szCs w:val="32"/>
        </w:rPr>
        <w:t>设</w:t>
      </w:r>
      <w:r w:rsidR="0049401F">
        <w:rPr>
          <w:rFonts w:hint="eastAsia"/>
          <w:sz w:val="32"/>
          <w:szCs w:val="32"/>
        </w:rPr>
        <w:t>。</w:t>
      </w:r>
    </w:p>
    <w:p w:rsidR="00DB4182" w:rsidRDefault="00C50CEE">
      <w:pPr>
        <w:tabs>
          <w:tab w:val="left" w:pos="690"/>
        </w:tabs>
        <w:jc w:val="center"/>
        <w:rPr>
          <w:rFonts w:ascii="宋体"/>
          <w:b/>
          <w:sz w:val="32"/>
          <w:szCs w:val="32"/>
        </w:rPr>
      </w:pPr>
      <w:r>
        <w:rPr>
          <w:rFonts w:ascii="宋体" w:hAnsi="宋体" w:hint="eastAsia"/>
          <w:b/>
          <w:sz w:val="32"/>
          <w:szCs w:val="32"/>
        </w:rPr>
        <w:t>第二部分</w:t>
      </w:r>
      <w:r>
        <w:rPr>
          <w:rFonts w:ascii="宋体" w:hAnsi="宋体"/>
          <w:b/>
          <w:sz w:val="32"/>
          <w:szCs w:val="32"/>
        </w:rPr>
        <w:t xml:space="preserve">  </w:t>
      </w:r>
      <w:r>
        <w:rPr>
          <w:rFonts w:ascii="宋体" w:hAnsi="宋体" w:hint="eastAsia"/>
          <w:b/>
          <w:sz w:val="32"/>
          <w:szCs w:val="32"/>
        </w:rPr>
        <w:t>预算表格</w:t>
      </w:r>
    </w:p>
    <w:p w:rsidR="00DB4182" w:rsidRDefault="00C50CEE">
      <w:pPr>
        <w:tabs>
          <w:tab w:val="left" w:pos="690"/>
        </w:tabs>
        <w:rPr>
          <w:rFonts w:ascii="宋体"/>
          <w:sz w:val="32"/>
          <w:szCs w:val="32"/>
        </w:rPr>
      </w:pPr>
      <w:r>
        <w:rPr>
          <w:rFonts w:ascii="宋体" w:hAnsi="宋体"/>
          <w:sz w:val="32"/>
          <w:szCs w:val="32"/>
        </w:rPr>
        <w:t xml:space="preserve">    </w:t>
      </w:r>
      <w:r>
        <w:rPr>
          <w:rFonts w:ascii="宋体" w:hAnsi="宋体" w:hint="eastAsia"/>
          <w:sz w:val="32"/>
          <w:szCs w:val="32"/>
        </w:rPr>
        <w:t>详见附表</w:t>
      </w:r>
      <w:r>
        <w:rPr>
          <w:rFonts w:ascii="宋体" w:hAnsi="宋体"/>
          <w:sz w:val="32"/>
          <w:szCs w:val="32"/>
        </w:rPr>
        <w:t>1-9</w:t>
      </w:r>
    </w:p>
    <w:p w:rsidR="00DB4182" w:rsidRDefault="00C50CEE">
      <w:pPr>
        <w:tabs>
          <w:tab w:val="left" w:pos="1200"/>
        </w:tabs>
        <w:jc w:val="center"/>
        <w:rPr>
          <w:rFonts w:ascii="宋体"/>
          <w:b/>
          <w:bCs/>
          <w:sz w:val="32"/>
          <w:szCs w:val="32"/>
        </w:rPr>
      </w:pPr>
      <w:r>
        <w:rPr>
          <w:rFonts w:ascii="宋体" w:hint="eastAsia"/>
          <w:b/>
          <w:bCs/>
          <w:sz w:val="32"/>
          <w:szCs w:val="32"/>
        </w:rPr>
        <w:t>第三部分   情况说明</w:t>
      </w:r>
    </w:p>
    <w:p w:rsidR="00DB4182" w:rsidRDefault="00C50CEE">
      <w:pPr>
        <w:tabs>
          <w:tab w:val="left" w:pos="1200"/>
        </w:tabs>
        <w:ind w:firstLineChars="200" w:firstLine="640"/>
        <w:jc w:val="left"/>
        <w:rPr>
          <w:rFonts w:ascii="宋体"/>
          <w:sz w:val="32"/>
          <w:szCs w:val="32"/>
        </w:rPr>
      </w:pPr>
      <w:r>
        <w:rPr>
          <w:rFonts w:ascii="宋体" w:hint="eastAsia"/>
          <w:sz w:val="32"/>
          <w:szCs w:val="32"/>
        </w:rPr>
        <w:t>一、2021年收支预算总体情况</w:t>
      </w:r>
    </w:p>
    <w:p w:rsidR="00DB4182" w:rsidRDefault="00C50CEE">
      <w:pPr>
        <w:tabs>
          <w:tab w:val="left" w:pos="1200"/>
        </w:tabs>
        <w:ind w:firstLine="660"/>
        <w:jc w:val="left"/>
        <w:rPr>
          <w:rFonts w:ascii="宋体"/>
          <w:sz w:val="32"/>
          <w:szCs w:val="32"/>
        </w:rPr>
      </w:pPr>
      <w:r>
        <w:rPr>
          <w:rFonts w:ascii="宋体" w:hint="eastAsia"/>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公共安全支出、教育支出、科学技术支出、文化旅游体育与传媒支出、社会保障和就业支出、卫生健康支出、节能环保支出、城乡社区支出、农林水支出、交通运输支出、</w:t>
      </w:r>
      <w:r>
        <w:rPr>
          <w:rFonts w:ascii="宋体" w:hint="eastAsia"/>
          <w:sz w:val="32"/>
          <w:szCs w:val="32"/>
        </w:rPr>
        <w:lastRenderedPageBreak/>
        <w:t>资源勘探信息等支出、商业服务业等支出、自然资源海洋气象等支出、住房保障支出、灾害防治及应急管理支出、结转下年支出等。2021年收支总预算</w:t>
      </w:r>
      <w:r w:rsidR="008658D1">
        <w:rPr>
          <w:rFonts w:ascii="宋体" w:hint="eastAsia"/>
          <w:sz w:val="32"/>
          <w:szCs w:val="32"/>
        </w:rPr>
        <w:t>2503.9</w:t>
      </w:r>
      <w:r>
        <w:rPr>
          <w:rFonts w:ascii="宋体" w:hint="eastAsia"/>
          <w:sz w:val="32"/>
          <w:szCs w:val="32"/>
        </w:rPr>
        <w:t>万元，</w:t>
      </w:r>
      <w:r w:rsidR="00F17398">
        <w:rPr>
          <w:rFonts w:ascii="宋体" w:hint="eastAsia"/>
          <w:sz w:val="32"/>
          <w:szCs w:val="32"/>
        </w:rPr>
        <w:t>与</w:t>
      </w:r>
      <w:r>
        <w:rPr>
          <w:rFonts w:ascii="宋体" w:hint="eastAsia"/>
          <w:sz w:val="32"/>
          <w:szCs w:val="32"/>
        </w:rPr>
        <w:t>202</w:t>
      </w:r>
      <w:r w:rsidR="00F17398">
        <w:rPr>
          <w:rFonts w:ascii="宋体" w:hint="eastAsia"/>
          <w:sz w:val="32"/>
          <w:szCs w:val="32"/>
        </w:rPr>
        <w:t>0</w:t>
      </w:r>
      <w:r>
        <w:rPr>
          <w:rFonts w:ascii="宋体" w:hint="eastAsia"/>
          <w:sz w:val="32"/>
          <w:szCs w:val="32"/>
        </w:rPr>
        <w:t>年预算</w:t>
      </w:r>
      <w:r w:rsidR="00F17398">
        <w:rPr>
          <w:rFonts w:ascii="宋体" w:hint="eastAsia"/>
          <w:sz w:val="32"/>
          <w:szCs w:val="32"/>
        </w:rPr>
        <w:t>基本持平</w:t>
      </w:r>
      <w:r>
        <w:rPr>
          <w:rFonts w:ascii="宋体" w:hint="eastAsia"/>
          <w:sz w:val="32"/>
          <w:szCs w:val="32"/>
        </w:rPr>
        <w:t>。</w:t>
      </w:r>
    </w:p>
    <w:p w:rsidR="00DB4182" w:rsidRDefault="00C50CEE">
      <w:pPr>
        <w:tabs>
          <w:tab w:val="left" w:pos="1200"/>
          <w:tab w:val="right" w:pos="8306"/>
        </w:tabs>
        <w:ind w:firstLine="630"/>
        <w:jc w:val="left"/>
        <w:rPr>
          <w:rFonts w:ascii="宋体"/>
          <w:sz w:val="32"/>
          <w:szCs w:val="32"/>
        </w:rPr>
      </w:pPr>
      <w:r>
        <w:rPr>
          <w:rFonts w:ascii="宋体" w:hint="eastAsia"/>
          <w:sz w:val="32"/>
          <w:szCs w:val="32"/>
        </w:rPr>
        <w:t>二、2021年收入预算情况</w:t>
      </w:r>
    </w:p>
    <w:p w:rsidR="00DB4182" w:rsidRPr="007876DD" w:rsidRDefault="00C50CEE" w:rsidP="007876DD">
      <w:pPr>
        <w:jc w:val="left"/>
        <w:rPr>
          <w:rFonts w:ascii="宋体" w:hAnsi="宋体" w:cs="宋体"/>
          <w:color w:val="000000"/>
          <w:kern w:val="0"/>
          <w:sz w:val="20"/>
          <w:szCs w:val="20"/>
        </w:rPr>
      </w:pPr>
      <w:r>
        <w:rPr>
          <w:rFonts w:ascii="宋体" w:hint="eastAsia"/>
          <w:sz w:val="32"/>
          <w:szCs w:val="32"/>
        </w:rPr>
        <w:t>2021年收入预算</w:t>
      </w:r>
      <w:r w:rsidR="007876DD" w:rsidRPr="00A03DD4">
        <w:rPr>
          <w:rFonts w:ascii="宋体" w:hAnsi="宋体" w:cs="宋体" w:hint="eastAsia"/>
          <w:color w:val="000000"/>
          <w:kern w:val="0"/>
          <w:sz w:val="32"/>
          <w:szCs w:val="32"/>
        </w:rPr>
        <w:t>1,251.95</w:t>
      </w:r>
      <w:r>
        <w:rPr>
          <w:rFonts w:ascii="宋体" w:hint="eastAsia"/>
          <w:sz w:val="32"/>
          <w:szCs w:val="32"/>
        </w:rPr>
        <w:t>万元，其中：本年收入</w:t>
      </w:r>
      <w:r w:rsidR="00A03DD4" w:rsidRPr="00A03DD4">
        <w:rPr>
          <w:rFonts w:ascii="宋体" w:hAnsi="宋体" w:cs="宋体" w:hint="eastAsia"/>
          <w:color w:val="000000"/>
          <w:kern w:val="0"/>
          <w:sz w:val="32"/>
          <w:szCs w:val="32"/>
        </w:rPr>
        <w:t>1,251.95</w:t>
      </w:r>
      <w:r>
        <w:rPr>
          <w:rFonts w:ascii="宋体" w:hint="eastAsia"/>
          <w:sz w:val="32"/>
          <w:szCs w:val="32"/>
        </w:rPr>
        <w:t xml:space="preserve">    万元，占</w:t>
      </w:r>
      <w:r w:rsidR="00A03DD4">
        <w:rPr>
          <w:rFonts w:ascii="宋体" w:hint="eastAsia"/>
          <w:sz w:val="32"/>
          <w:szCs w:val="32"/>
        </w:rPr>
        <w:t>100</w:t>
      </w:r>
      <w:r>
        <w:rPr>
          <w:rFonts w:ascii="宋体" w:hint="eastAsia"/>
          <w:sz w:val="32"/>
          <w:szCs w:val="32"/>
        </w:rPr>
        <w:t xml:space="preserve"> %。本年收入中，一般公共预算拨款收入</w:t>
      </w:r>
      <w:r w:rsidR="00C638D4" w:rsidRPr="00A03DD4">
        <w:rPr>
          <w:rFonts w:ascii="宋体" w:hAnsi="宋体" w:cs="宋体" w:hint="eastAsia"/>
          <w:color w:val="000000"/>
          <w:kern w:val="0"/>
          <w:sz w:val="32"/>
          <w:szCs w:val="32"/>
        </w:rPr>
        <w:t>1,251.95</w:t>
      </w:r>
      <w:r w:rsidR="00C638D4">
        <w:rPr>
          <w:rFonts w:ascii="宋体" w:hint="eastAsia"/>
          <w:sz w:val="32"/>
          <w:szCs w:val="32"/>
        </w:rPr>
        <w:t xml:space="preserve"> </w:t>
      </w:r>
      <w:r>
        <w:rPr>
          <w:rFonts w:ascii="宋体" w:hint="eastAsia"/>
          <w:sz w:val="32"/>
          <w:szCs w:val="32"/>
        </w:rPr>
        <w:t>万元，占</w:t>
      </w:r>
      <w:r w:rsidR="00C638D4">
        <w:rPr>
          <w:rFonts w:ascii="宋体" w:hint="eastAsia"/>
          <w:sz w:val="32"/>
          <w:szCs w:val="32"/>
        </w:rPr>
        <w:t>100</w:t>
      </w:r>
      <w:r>
        <w:rPr>
          <w:rFonts w:ascii="宋体" w:hint="eastAsia"/>
          <w:sz w:val="32"/>
          <w:szCs w:val="32"/>
        </w:rPr>
        <w:t>%。</w:t>
      </w:r>
    </w:p>
    <w:p w:rsidR="00DB4182" w:rsidRDefault="00C50CEE">
      <w:pPr>
        <w:tabs>
          <w:tab w:val="left" w:pos="1200"/>
          <w:tab w:val="right" w:pos="8306"/>
        </w:tabs>
        <w:ind w:firstLine="630"/>
        <w:jc w:val="left"/>
        <w:rPr>
          <w:rFonts w:ascii="宋体"/>
          <w:sz w:val="32"/>
          <w:szCs w:val="32"/>
        </w:rPr>
      </w:pPr>
      <w:r>
        <w:rPr>
          <w:rFonts w:ascii="宋体" w:hint="eastAsia"/>
          <w:sz w:val="32"/>
          <w:szCs w:val="32"/>
        </w:rPr>
        <w:t>三、2021年支出预算情况</w:t>
      </w:r>
    </w:p>
    <w:p w:rsidR="00DB4182" w:rsidRDefault="00C50CEE">
      <w:pPr>
        <w:tabs>
          <w:tab w:val="left" w:pos="1200"/>
          <w:tab w:val="right" w:pos="8306"/>
        </w:tabs>
        <w:ind w:firstLine="630"/>
        <w:jc w:val="left"/>
        <w:rPr>
          <w:rFonts w:ascii="宋体"/>
          <w:sz w:val="32"/>
          <w:szCs w:val="32"/>
        </w:rPr>
      </w:pPr>
      <w:r>
        <w:rPr>
          <w:rFonts w:ascii="宋体" w:hint="eastAsia"/>
          <w:sz w:val="32"/>
          <w:szCs w:val="32"/>
        </w:rPr>
        <w:t>2021年支出预算</w:t>
      </w:r>
      <w:r w:rsidR="00C638D4" w:rsidRPr="00A03DD4">
        <w:rPr>
          <w:rFonts w:ascii="宋体" w:hAnsi="宋体" w:cs="宋体" w:hint="eastAsia"/>
          <w:color w:val="000000"/>
          <w:kern w:val="0"/>
          <w:sz w:val="32"/>
          <w:szCs w:val="32"/>
        </w:rPr>
        <w:t>1,251.95</w:t>
      </w:r>
      <w:r>
        <w:rPr>
          <w:rFonts w:ascii="宋体" w:hint="eastAsia"/>
          <w:sz w:val="32"/>
          <w:szCs w:val="32"/>
        </w:rPr>
        <w:t>万元，其中：基本支出</w:t>
      </w:r>
      <w:r w:rsidR="00122A38">
        <w:rPr>
          <w:rFonts w:ascii="宋体" w:hint="eastAsia"/>
          <w:sz w:val="32"/>
          <w:szCs w:val="32"/>
        </w:rPr>
        <w:t>941.95</w:t>
      </w:r>
      <w:r>
        <w:rPr>
          <w:rFonts w:ascii="宋体" w:hint="eastAsia"/>
          <w:sz w:val="32"/>
          <w:szCs w:val="32"/>
        </w:rPr>
        <w:t>万元，占</w:t>
      </w:r>
      <w:r w:rsidR="00122A38">
        <w:rPr>
          <w:rFonts w:ascii="宋体" w:hint="eastAsia"/>
          <w:sz w:val="32"/>
          <w:szCs w:val="32"/>
        </w:rPr>
        <w:t>75</w:t>
      </w:r>
      <w:r>
        <w:rPr>
          <w:rFonts w:ascii="宋体" w:hint="eastAsia"/>
          <w:sz w:val="32"/>
          <w:szCs w:val="32"/>
        </w:rPr>
        <w:t>%；项目支出</w:t>
      </w:r>
      <w:r w:rsidR="00122A38">
        <w:rPr>
          <w:rFonts w:ascii="宋体" w:hint="eastAsia"/>
          <w:sz w:val="32"/>
          <w:szCs w:val="32"/>
        </w:rPr>
        <w:t>310</w:t>
      </w:r>
      <w:r>
        <w:rPr>
          <w:rFonts w:ascii="宋体" w:hint="eastAsia"/>
          <w:sz w:val="32"/>
          <w:szCs w:val="32"/>
        </w:rPr>
        <w:t>万元，占</w:t>
      </w:r>
      <w:r w:rsidR="00122A38">
        <w:rPr>
          <w:rFonts w:ascii="宋体" w:hint="eastAsia"/>
          <w:sz w:val="32"/>
          <w:szCs w:val="32"/>
        </w:rPr>
        <w:t>25</w:t>
      </w:r>
      <w:r>
        <w:rPr>
          <w:rFonts w:ascii="宋体" w:hint="eastAsia"/>
          <w:sz w:val="32"/>
          <w:szCs w:val="32"/>
        </w:rPr>
        <w:t>%。基本支出中，人员经费</w:t>
      </w:r>
      <w:r w:rsidR="00122A38">
        <w:rPr>
          <w:rFonts w:ascii="宋体" w:hint="eastAsia"/>
          <w:sz w:val="32"/>
          <w:szCs w:val="32"/>
        </w:rPr>
        <w:t>831.81</w:t>
      </w:r>
      <w:r>
        <w:rPr>
          <w:rFonts w:ascii="宋体" w:hint="eastAsia"/>
          <w:sz w:val="32"/>
          <w:szCs w:val="32"/>
        </w:rPr>
        <w:t>万元，占</w:t>
      </w:r>
      <w:r w:rsidR="00122A38">
        <w:rPr>
          <w:rFonts w:ascii="宋体" w:hint="eastAsia"/>
          <w:sz w:val="32"/>
          <w:szCs w:val="32"/>
        </w:rPr>
        <w:t>66</w:t>
      </w:r>
      <w:r>
        <w:rPr>
          <w:rFonts w:ascii="宋体" w:hint="eastAsia"/>
          <w:sz w:val="32"/>
          <w:szCs w:val="32"/>
        </w:rPr>
        <w:t>%；公用经费</w:t>
      </w:r>
      <w:r w:rsidR="00122A38">
        <w:rPr>
          <w:rFonts w:ascii="宋体" w:hint="eastAsia"/>
          <w:sz w:val="32"/>
          <w:szCs w:val="32"/>
        </w:rPr>
        <w:t>110.14</w:t>
      </w:r>
      <w:r>
        <w:rPr>
          <w:rFonts w:ascii="宋体" w:hint="eastAsia"/>
          <w:sz w:val="32"/>
          <w:szCs w:val="32"/>
        </w:rPr>
        <w:t>万元，占</w:t>
      </w:r>
      <w:r w:rsidR="00122A38">
        <w:rPr>
          <w:rFonts w:ascii="宋体" w:hint="eastAsia"/>
          <w:sz w:val="32"/>
          <w:szCs w:val="32"/>
        </w:rPr>
        <w:t>34</w:t>
      </w:r>
      <w:r>
        <w:rPr>
          <w:rFonts w:ascii="宋体" w:hint="eastAsia"/>
          <w:sz w:val="32"/>
          <w:szCs w:val="32"/>
        </w:rPr>
        <w:t>%。</w:t>
      </w:r>
    </w:p>
    <w:p w:rsidR="00DB4182" w:rsidRDefault="00C50CEE">
      <w:pPr>
        <w:tabs>
          <w:tab w:val="left" w:pos="1200"/>
          <w:tab w:val="right" w:pos="8306"/>
        </w:tabs>
        <w:ind w:firstLine="630"/>
        <w:jc w:val="left"/>
        <w:rPr>
          <w:rFonts w:ascii="宋体"/>
          <w:sz w:val="32"/>
          <w:szCs w:val="32"/>
        </w:rPr>
      </w:pPr>
      <w:r>
        <w:rPr>
          <w:rFonts w:ascii="宋体" w:hint="eastAsia"/>
          <w:sz w:val="32"/>
          <w:szCs w:val="32"/>
        </w:rPr>
        <w:t>四、2021年财政拨款收支预算情况</w:t>
      </w:r>
    </w:p>
    <w:p w:rsidR="00122A38" w:rsidRPr="00457559" w:rsidRDefault="00C50CEE">
      <w:pPr>
        <w:tabs>
          <w:tab w:val="left" w:pos="1200"/>
          <w:tab w:val="right" w:pos="8306"/>
        </w:tabs>
        <w:ind w:firstLine="630"/>
        <w:jc w:val="left"/>
        <w:rPr>
          <w:rFonts w:ascii="宋体"/>
          <w:sz w:val="32"/>
          <w:szCs w:val="32"/>
        </w:rPr>
      </w:pPr>
      <w:r>
        <w:rPr>
          <w:rFonts w:ascii="宋体" w:hint="eastAsia"/>
          <w:sz w:val="32"/>
          <w:szCs w:val="32"/>
        </w:rPr>
        <w:t xml:space="preserve">2021年财政拨款收支总预算 </w:t>
      </w:r>
      <w:r w:rsidR="00122A38">
        <w:rPr>
          <w:rFonts w:ascii="宋体" w:hint="eastAsia"/>
          <w:sz w:val="32"/>
          <w:szCs w:val="32"/>
        </w:rPr>
        <w:t>2503.9</w:t>
      </w:r>
      <w:r>
        <w:rPr>
          <w:rFonts w:ascii="宋体" w:hint="eastAsia"/>
          <w:sz w:val="32"/>
          <w:szCs w:val="32"/>
        </w:rPr>
        <w:t>万元，其中：一般公共预算拨款</w:t>
      </w:r>
      <w:r w:rsidR="00122A38">
        <w:rPr>
          <w:rFonts w:ascii="宋体" w:hint="eastAsia"/>
          <w:sz w:val="32"/>
          <w:szCs w:val="32"/>
        </w:rPr>
        <w:t>1251.95</w:t>
      </w:r>
      <w:r>
        <w:rPr>
          <w:rFonts w:ascii="宋体" w:hint="eastAsia"/>
          <w:sz w:val="32"/>
          <w:szCs w:val="32"/>
        </w:rPr>
        <w:t>万元。支出包括：</w:t>
      </w:r>
      <w:r w:rsidR="00457559" w:rsidRPr="00457559">
        <w:rPr>
          <w:rFonts w:ascii="宋体" w:hint="eastAsia"/>
          <w:sz w:val="32"/>
          <w:szCs w:val="32"/>
        </w:rPr>
        <w:t>教育支出941.95万元；其他社会保障和就业支出0.22万元；卫生和健康支出14.61万元；住房保障支出33.41万元</w:t>
      </w:r>
    </w:p>
    <w:p w:rsidR="00DB4182" w:rsidRDefault="00C50CEE">
      <w:pPr>
        <w:tabs>
          <w:tab w:val="left" w:pos="1200"/>
          <w:tab w:val="right" w:pos="8306"/>
        </w:tabs>
        <w:ind w:firstLine="630"/>
        <w:jc w:val="left"/>
        <w:rPr>
          <w:rFonts w:ascii="宋体"/>
          <w:sz w:val="32"/>
          <w:szCs w:val="32"/>
        </w:rPr>
      </w:pPr>
      <w:r>
        <w:rPr>
          <w:rFonts w:ascii="宋体" w:hint="eastAsia"/>
          <w:sz w:val="32"/>
          <w:szCs w:val="32"/>
        </w:rPr>
        <w:t>五、2021年一般公共预算财政拨款情况</w:t>
      </w:r>
    </w:p>
    <w:p w:rsidR="00DB4182" w:rsidRDefault="00C50CEE">
      <w:pPr>
        <w:tabs>
          <w:tab w:val="left" w:pos="1200"/>
          <w:tab w:val="right" w:pos="8306"/>
        </w:tabs>
        <w:ind w:firstLine="630"/>
        <w:jc w:val="left"/>
        <w:rPr>
          <w:rFonts w:ascii="宋体"/>
          <w:sz w:val="32"/>
          <w:szCs w:val="32"/>
        </w:rPr>
      </w:pPr>
      <w:r>
        <w:rPr>
          <w:rFonts w:ascii="宋体" w:hint="eastAsia"/>
          <w:sz w:val="32"/>
          <w:szCs w:val="32"/>
        </w:rPr>
        <w:t>2021年一般公共预算当年拨款</w:t>
      </w:r>
      <w:r w:rsidR="00122A38">
        <w:rPr>
          <w:rFonts w:ascii="宋体" w:hint="eastAsia"/>
          <w:sz w:val="32"/>
          <w:szCs w:val="32"/>
        </w:rPr>
        <w:t>1251.95</w:t>
      </w:r>
      <w:r>
        <w:rPr>
          <w:rFonts w:ascii="宋体" w:hint="eastAsia"/>
          <w:sz w:val="32"/>
          <w:szCs w:val="32"/>
        </w:rPr>
        <w:t>万元，其中：基本支出</w:t>
      </w:r>
      <w:r w:rsidR="00122A38">
        <w:rPr>
          <w:rFonts w:ascii="宋体" w:hint="eastAsia"/>
          <w:sz w:val="32"/>
          <w:szCs w:val="32"/>
        </w:rPr>
        <w:t>941.95</w:t>
      </w:r>
      <w:r>
        <w:rPr>
          <w:rFonts w:ascii="宋体" w:hint="eastAsia"/>
          <w:sz w:val="32"/>
          <w:szCs w:val="32"/>
        </w:rPr>
        <w:t>万元，占</w:t>
      </w:r>
      <w:r w:rsidR="00122A38">
        <w:rPr>
          <w:rFonts w:ascii="宋体" w:hint="eastAsia"/>
          <w:sz w:val="32"/>
          <w:szCs w:val="32"/>
        </w:rPr>
        <w:t xml:space="preserve">75 </w:t>
      </w:r>
      <w:r>
        <w:rPr>
          <w:rFonts w:ascii="宋体" w:hint="eastAsia"/>
          <w:sz w:val="32"/>
          <w:szCs w:val="32"/>
        </w:rPr>
        <w:t>%；项目支出</w:t>
      </w:r>
      <w:r w:rsidR="00122A38">
        <w:rPr>
          <w:rFonts w:ascii="宋体" w:hint="eastAsia"/>
          <w:sz w:val="32"/>
          <w:szCs w:val="32"/>
        </w:rPr>
        <w:t xml:space="preserve">310 </w:t>
      </w:r>
      <w:r>
        <w:rPr>
          <w:rFonts w:ascii="宋体" w:hint="eastAsia"/>
          <w:sz w:val="32"/>
          <w:szCs w:val="32"/>
        </w:rPr>
        <w:t>万元，占</w:t>
      </w:r>
      <w:r w:rsidR="00122A38">
        <w:rPr>
          <w:rFonts w:ascii="宋体" w:hint="eastAsia"/>
          <w:sz w:val="32"/>
          <w:szCs w:val="32"/>
        </w:rPr>
        <w:t>25</w:t>
      </w:r>
      <w:r>
        <w:rPr>
          <w:rFonts w:ascii="宋体" w:hint="eastAsia"/>
          <w:sz w:val="32"/>
          <w:szCs w:val="32"/>
        </w:rPr>
        <w:t>%。基本支出中，人员经费</w:t>
      </w:r>
      <w:r w:rsidR="00122A38">
        <w:rPr>
          <w:rFonts w:ascii="宋体" w:hint="eastAsia"/>
          <w:sz w:val="32"/>
          <w:szCs w:val="32"/>
        </w:rPr>
        <w:t>831.81</w:t>
      </w:r>
      <w:r>
        <w:rPr>
          <w:rFonts w:ascii="宋体" w:hint="eastAsia"/>
          <w:sz w:val="32"/>
          <w:szCs w:val="32"/>
        </w:rPr>
        <w:t>万元，占</w:t>
      </w:r>
      <w:r w:rsidR="00122A38">
        <w:rPr>
          <w:rFonts w:ascii="宋体" w:hint="eastAsia"/>
          <w:sz w:val="32"/>
          <w:szCs w:val="32"/>
        </w:rPr>
        <w:t>66</w:t>
      </w:r>
      <w:r>
        <w:rPr>
          <w:rFonts w:ascii="宋体" w:hint="eastAsia"/>
          <w:sz w:val="32"/>
          <w:szCs w:val="32"/>
        </w:rPr>
        <w:t>%；公用经费</w:t>
      </w:r>
      <w:r w:rsidR="00122A38">
        <w:rPr>
          <w:rFonts w:ascii="宋体" w:hint="eastAsia"/>
          <w:sz w:val="32"/>
          <w:szCs w:val="32"/>
        </w:rPr>
        <w:t>110.14</w:t>
      </w:r>
      <w:r>
        <w:rPr>
          <w:rFonts w:ascii="宋体" w:hint="eastAsia"/>
          <w:sz w:val="32"/>
          <w:szCs w:val="32"/>
        </w:rPr>
        <w:t xml:space="preserve">     </w:t>
      </w:r>
      <w:r>
        <w:rPr>
          <w:rFonts w:ascii="宋体" w:hint="eastAsia"/>
          <w:sz w:val="32"/>
          <w:szCs w:val="32"/>
        </w:rPr>
        <w:lastRenderedPageBreak/>
        <w:t>万元，占</w:t>
      </w:r>
      <w:r w:rsidR="00122A38">
        <w:rPr>
          <w:rFonts w:ascii="宋体" w:hint="eastAsia"/>
          <w:sz w:val="32"/>
          <w:szCs w:val="32"/>
        </w:rPr>
        <w:t>34</w:t>
      </w:r>
      <w:r>
        <w:rPr>
          <w:rFonts w:ascii="宋体" w:hint="eastAsia"/>
          <w:sz w:val="32"/>
          <w:szCs w:val="32"/>
        </w:rPr>
        <w:t>%。</w:t>
      </w:r>
    </w:p>
    <w:p w:rsidR="00DB4182" w:rsidRDefault="00C50CEE">
      <w:pPr>
        <w:tabs>
          <w:tab w:val="left" w:pos="1200"/>
          <w:tab w:val="right" w:pos="8306"/>
        </w:tabs>
        <w:ind w:firstLine="630"/>
        <w:jc w:val="left"/>
        <w:rPr>
          <w:rFonts w:ascii="宋体"/>
          <w:sz w:val="32"/>
          <w:szCs w:val="32"/>
        </w:rPr>
      </w:pPr>
      <w:r>
        <w:rPr>
          <w:rFonts w:ascii="宋体" w:hint="eastAsia"/>
          <w:sz w:val="32"/>
          <w:szCs w:val="32"/>
        </w:rPr>
        <w:t>六、2021年一般公共预算基本支出情况</w:t>
      </w:r>
    </w:p>
    <w:p w:rsidR="00DB4182" w:rsidRDefault="00C50CEE">
      <w:pPr>
        <w:tabs>
          <w:tab w:val="left" w:pos="1200"/>
          <w:tab w:val="right" w:pos="8306"/>
        </w:tabs>
        <w:ind w:firstLine="630"/>
        <w:jc w:val="left"/>
        <w:rPr>
          <w:rFonts w:ascii="宋体"/>
          <w:sz w:val="32"/>
          <w:szCs w:val="32"/>
        </w:rPr>
      </w:pPr>
      <w:r>
        <w:rPr>
          <w:rFonts w:ascii="宋体" w:hint="eastAsia"/>
          <w:sz w:val="32"/>
          <w:szCs w:val="32"/>
        </w:rPr>
        <w:t>2021年一般公共预算基本支出</w:t>
      </w:r>
      <w:r w:rsidR="00122A38">
        <w:rPr>
          <w:rFonts w:ascii="宋体" w:hint="eastAsia"/>
          <w:sz w:val="32"/>
          <w:szCs w:val="32"/>
        </w:rPr>
        <w:t>1251.95</w:t>
      </w:r>
      <w:r>
        <w:rPr>
          <w:rFonts w:ascii="宋体" w:hint="eastAsia"/>
          <w:sz w:val="32"/>
          <w:szCs w:val="32"/>
        </w:rPr>
        <w:t>万元，其中：人员经费</w:t>
      </w:r>
      <w:r w:rsidR="00122A38">
        <w:rPr>
          <w:rFonts w:ascii="宋体" w:hint="eastAsia"/>
          <w:sz w:val="32"/>
          <w:szCs w:val="32"/>
        </w:rPr>
        <w:t>831.81</w:t>
      </w:r>
      <w:r>
        <w:rPr>
          <w:rFonts w:ascii="宋体" w:hint="eastAsia"/>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rsidR="00DB4182" w:rsidRDefault="00C50CEE">
      <w:pPr>
        <w:tabs>
          <w:tab w:val="left" w:pos="1200"/>
          <w:tab w:val="right" w:pos="8306"/>
        </w:tabs>
        <w:ind w:firstLine="630"/>
        <w:jc w:val="left"/>
        <w:rPr>
          <w:rFonts w:ascii="宋体" w:hint="eastAsia"/>
          <w:sz w:val="32"/>
          <w:szCs w:val="32"/>
        </w:rPr>
      </w:pPr>
      <w:r>
        <w:rPr>
          <w:rFonts w:ascii="宋体" w:hint="eastAsia"/>
          <w:sz w:val="32"/>
          <w:szCs w:val="32"/>
        </w:rPr>
        <w:t>公用经费</w:t>
      </w:r>
      <w:r w:rsidR="00122A38">
        <w:rPr>
          <w:rFonts w:ascii="宋体" w:hint="eastAsia"/>
          <w:sz w:val="32"/>
          <w:szCs w:val="32"/>
        </w:rPr>
        <w:t>110.14</w:t>
      </w:r>
      <w:r>
        <w:rPr>
          <w:rFonts w:ascii="宋体" w:hint="eastAsia"/>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rsidR="00457559" w:rsidRDefault="00457559">
      <w:pPr>
        <w:tabs>
          <w:tab w:val="left" w:pos="1200"/>
          <w:tab w:val="right" w:pos="8306"/>
        </w:tabs>
        <w:ind w:firstLine="630"/>
        <w:jc w:val="left"/>
        <w:rPr>
          <w:rFonts w:ascii="宋体"/>
          <w:sz w:val="32"/>
          <w:szCs w:val="32"/>
        </w:rPr>
      </w:pPr>
      <w:r>
        <w:rPr>
          <w:rFonts w:ascii="宋体" w:hint="eastAsia"/>
          <w:sz w:val="32"/>
          <w:szCs w:val="32"/>
        </w:rPr>
        <w:t>公用经费0万元。</w:t>
      </w:r>
    </w:p>
    <w:p w:rsidR="00DB4182" w:rsidRDefault="00C50CEE">
      <w:pPr>
        <w:tabs>
          <w:tab w:val="left" w:pos="1200"/>
          <w:tab w:val="right" w:pos="8306"/>
        </w:tabs>
        <w:ind w:firstLine="630"/>
        <w:jc w:val="left"/>
        <w:rPr>
          <w:rFonts w:ascii="宋体"/>
          <w:sz w:val="32"/>
          <w:szCs w:val="32"/>
        </w:rPr>
      </w:pPr>
      <w:r>
        <w:rPr>
          <w:rFonts w:ascii="宋体" w:hint="eastAsia"/>
          <w:sz w:val="32"/>
          <w:szCs w:val="32"/>
        </w:rPr>
        <w:t>七、2021年一般公共预算“三公”经费拨款情况</w:t>
      </w:r>
    </w:p>
    <w:p w:rsidR="00DB4182" w:rsidRDefault="00C50CEE" w:rsidP="00122A38">
      <w:pPr>
        <w:tabs>
          <w:tab w:val="left" w:pos="1200"/>
          <w:tab w:val="right" w:pos="8306"/>
        </w:tabs>
        <w:ind w:firstLine="630"/>
        <w:jc w:val="left"/>
        <w:rPr>
          <w:rFonts w:ascii="宋体"/>
          <w:sz w:val="32"/>
          <w:szCs w:val="32"/>
        </w:rPr>
      </w:pPr>
      <w:r>
        <w:rPr>
          <w:rFonts w:ascii="宋体" w:hint="eastAsia"/>
          <w:sz w:val="32"/>
          <w:szCs w:val="32"/>
        </w:rPr>
        <w:t>2021年“三公”经费预算数为</w:t>
      </w:r>
      <w:r w:rsidR="00122A38">
        <w:rPr>
          <w:rFonts w:ascii="宋体" w:hint="eastAsia"/>
          <w:sz w:val="32"/>
          <w:szCs w:val="32"/>
        </w:rPr>
        <w:t>0</w:t>
      </w:r>
      <w:r>
        <w:rPr>
          <w:rFonts w:ascii="宋体" w:hint="eastAsia"/>
          <w:sz w:val="32"/>
          <w:szCs w:val="32"/>
        </w:rPr>
        <w:t>万元，</w:t>
      </w:r>
      <w:r w:rsidR="00122A38">
        <w:rPr>
          <w:rFonts w:ascii="宋体" w:hint="eastAsia"/>
          <w:sz w:val="32"/>
          <w:szCs w:val="32"/>
        </w:rPr>
        <w:t>与</w:t>
      </w:r>
      <w:r>
        <w:rPr>
          <w:rFonts w:ascii="宋体" w:hint="eastAsia"/>
          <w:sz w:val="32"/>
          <w:szCs w:val="32"/>
        </w:rPr>
        <w:t>2020年预算</w:t>
      </w:r>
      <w:r w:rsidR="00457559">
        <w:rPr>
          <w:rFonts w:ascii="宋体" w:hint="eastAsia"/>
          <w:sz w:val="32"/>
          <w:szCs w:val="32"/>
        </w:rPr>
        <w:t>持平</w:t>
      </w:r>
      <w:r w:rsidR="00122A38">
        <w:rPr>
          <w:rFonts w:ascii="宋体" w:hint="eastAsia"/>
          <w:sz w:val="32"/>
          <w:szCs w:val="32"/>
        </w:rPr>
        <w:t>。</w:t>
      </w:r>
      <w:r w:rsidR="00457559">
        <w:rPr>
          <w:rFonts w:ascii="宋体" w:hint="eastAsia"/>
          <w:sz w:val="32"/>
          <w:szCs w:val="32"/>
        </w:rPr>
        <w:t>其中，因公出国费0万元，公务接待费0万元，公务用车购置及运行费0万元。</w:t>
      </w:r>
    </w:p>
    <w:p w:rsidR="00DB4182" w:rsidRDefault="00C50CEE">
      <w:pPr>
        <w:tabs>
          <w:tab w:val="left" w:pos="1200"/>
          <w:tab w:val="right" w:pos="8306"/>
        </w:tabs>
        <w:ind w:firstLine="630"/>
        <w:jc w:val="left"/>
        <w:rPr>
          <w:rFonts w:ascii="宋体"/>
          <w:sz w:val="32"/>
          <w:szCs w:val="32"/>
        </w:rPr>
      </w:pPr>
      <w:r>
        <w:rPr>
          <w:rFonts w:ascii="宋体" w:hint="eastAsia"/>
          <w:sz w:val="32"/>
          <w:szCs w:val="32"/>
        </w:rPr>
        <w:t>八、2021年政府性基金预算支出情况</w:t>
      </w:r>
    </w:p>
    <w:p w:rsidR="00DB4182" w:rsidRDefault="00C50CEE">
      <w:pPr>
        <w:tabs>
          <w:tab w:val="left" w:pos="1200"/>
          <w:tab w:val="right" w:pos="8306"/>
        </w:tabs>
        <w:ind w:firstLine="630"/>
        <w:jc w:val="left"/>
        <w:rPr>
          <w:rFonts w:ascii="宋体"/>
          <w:sz w:val="32"/>
          <w:szCs w:val="32"/>
        </w:rPr>
      </w:pPr>
      <w:r>
        <w:rPr>
          <w:rFonts w:ascii="宋体" w:hint="eastAsia"/>
          <w:sz w:val="32"/>
          <w:szCs w:val="32"/>
        </w:rPr>
        <w:t>本部门无政府性基金预算拨款。</w:t>
      </w:r>
    </w:p>
    <w:p w:rsidR="00457559" w:rsidRDefault="00457559" w:rsidP="00457559">
      <w:pPr>
        <w:rPr>
          <w:rFonts w:ascii="宋体"/>
          <w:sz w:val="32"/>
          <w:szCs w:val="32"/>
        </w:rPr>
      </w:pPr>
      <w:r>
        <w:rPr>
          <w:rFonts w:ascii="宋体" w:hint="eastAsia"/>
          <w:sz w:val="32"/>
          <w:szCs w:val="32"/>
        </w:rPr>
        <w:t>（一）机关运行经费</w:t>
      </w:r>
    </w:p>
    <w:p w:rsidR="00457559" w:rsidRDefault="00457559" w:rsidP="00457559">
      <w:pPr>
        <w:ind w:firstLine="645"/>
        <w:rPr>
          <w:rFonts w:ascii="宋体"/>
          <w:sz w:val="32"/>
          <w:szCs w:val="32"/>
        </w:rPr>
      </w:pPr>
      <w:r>
        <w:rPr>
          <w:rFonts w:ascii="宋体" w:hint="eastAsia"/>
          <w:sz w:val="32"/>
          <w:szCs w:val="32"/>
        </w:rPr>
        <w:t>2021年部门本级共  0家行政单位，机关运行经费财政</w:t>
      </w:r>
      <w:r>
        <w:rPr>
          <w:rFonts w:ascii="宋体" w:hint="eastAsia"/>
          <w:sz w:val="32"/>
          <w:szCs w:val="32"/>
        </w:rPr>
        <w:lastRenderedPageBreak/>
        <w:t>拨款预算 0 万元，比2021年预算增加0万元，增长0 %。主要原因是：   。</w:t>
      </w:r>
    </w:p>
    <w:p w:rsidR="00457559" w:rsidRDefault="00457559" w:rsidP="00457559">
      <w:pPr>
        <w:ind w:firstLineChars="150" w:firstLine="480"/>
        <w:rPr>
          <w:rFonts w:ascii="宋体"/>
          <w:sz w:val="32"/>
          <w:szCs w:val="32"/>
        </w:rPr>
      </w:pPr>
      <w:r>
        <w:rPr>
          <w:rFonts w:ascii="宋体" w:hint="eastAsia"/>
          <w:sz w:val="32"/>
          <w:szCs w:val="32"/>
        </w:rPr>
        <w:t>（二）政府采购情况</w:t>
      </w:r>
    </w:p>
    <w:p w:rsidR="00457559" w:rsidRDefault="00457559" w:rsidP="00457559">
      <w:pPr>
        <w:ind w:firstLine="645"/>
        <w:rPr>
          <w:rFonts w:ascii="宋体"/>
          <w:sz w:val="32"/>
          <w:szCs w:val="32"/>
        </w:rPr>
      </w:pPr>
      <w:r>
        <w:rPr>
          <w:rFonts w:ascii="宋体" w:hint="eastAsia"/>
          <w:sz w:val="32"/>
          <w:szCs w:val="32"/>
        </w:rPr>
        <w:t>2021年政府采购预算总额0 万元，其中：政府采购货物预算0 万元，政府采购工作预算0 万元，政府采购服务预算0 万元。</w:t>
      </w:r>
    </w:p>
    <w:p w:rsidR="00457559" w:rsidRDefault="00457559" w:rsidP="00457559">
      <w:pPr>
        <w:rPr>
          <w:rFonts w:ascii="宋体"/>
          <w:sz w:val="32"/>
          <w:szCs w:val="32"/>
        </w:rPr>
      </w:pPr>
      <w:r>
        <w:rPr>
          <w:rFonts w:ascii="宋体" w:hint="eastAsia"/>
          <w:sz w:val="32"/>
          <w:szCs w:val="32"/>
        </w:rPr>
        <w:t xml:space="preserve">   （三）国有资产占有使用情况</w:t>
      </w:r>
    </w:p>
    <w:p w:rsidR="00457559" w:rsidRDefault="00457559" w:rsidP="00457559">
      <w:pPr>
        <w:ind w:firstLineChars="150" w:firstLine="480"/>
        <w:rPr>
          <w:rFonts w:ascii="宋体"/>
          <w:sz w:val="32"/>
          <w:szCs w:val="32"/>
        </w:rPr>
      </w:pPr>
      <w:r>
        <w:rPr>
          <w:rFonts w:ascii="宋体" w:hint="eastAsia"/>
          <w:sz w:val="32"/>
          <w:szCs w:val="32"/>
        </w:rPr>
        <w:t>截止至2020年12月31日，部门本级和所属各预算单位共有车辆0 辆，其中，领导干部用车0  辆、一般公务用车  辆、一般执法执勤用车0辆、特种专业技术用车 0  辆、其他用车0  辆。单位价值50万元以上通用设备  0 台（套），单位价值100万元以上专用设备0   台（套）。</w:t>
      </w:r>
    </w:p>
    <w:p w:rsidR="00457559" w:rsidRDefault="00457559" w:rsidP="00457559">
      <w:pPr>
        <w:ind w:firstLineChars="150" w:firstLine="480"/>
        <w:rPr>
          <w:rFonts w:ascii="宋体"/>
          <w:sz w:val="32"/>
          <w:szCs w:val="32"/>
        </w:rPr>
      </w:pPr>
      <w:r>
        <w:rPr>
          <w:rFonts w:ascii="宋体" w:hint="eastAsia"/>
          <w:sz w:val="32"/>
          <w:szCs w:val="32"/>
        </w:rPr>
        <w:t>（四）项目支出绩效目标情况说明</w:t>
      </w:r>
    </w:p>
    <w:p w:rsidR="00457559" w:rsidRDefault="00457559" w:rsidP="00457559">
      <w:pPr>
        <w:tabs>
          <w:tab w:val="left" w:pos="710"/>
        </w:tabs>
        <w:rPr>
          <w:rFonts w:ascii="宋体"/>
          <w:sz w:val="32"/>
          <w:szCs w:val="32"/>
        </w:rPr>
      </w:pPr>
      <w:r>
        <w:rPr>
          <w:rFonts w:ascii="宋体"/>
          <w:sz w:val="32"/>
          <w:szCs w:val="32"/>
        </w:rPr>
        <w:tab/>
      </w:r>
      <w:r>
        <w:rPr>
          <w:rFonts w:ascii="宋体" w:hint="eastAsia"/>
          <w:sz w:val="32"/>
          <w:szCs w:val="32"/>
        </w:rPr>
        <w:t>按照全面实施预算绩效管理的要求，结合本部门职能和重点工作，2021年确定 0  个项目支出的绩效目标和指标，涉及金额  0 万元。</w:t>
      </w:r>
    </w:p>
    <w:p w:rsidR="00DB4182" w:rsidRDefault="00C50CEE">
      <w:pPr>
        <w:tabs>
          <w:tab w:val="left" w:pos="5025"/>
        </w:tabs>
        <w:jc w:val="center"/>
        <w:rPr>
          <w:rFonts w:ascii="宋体"/>
          <w:b/>
          <w:bCs/>
          <w:sz w:val="32"/>
          <w:szCs w:val="32"/>
        </w:rPr>
      </w:pPr>
      <w:r>
        <w:rPr>
          <w:rFonts w:ascii="宋体" w:hint="eastAsia"/>
          <w:b/>
          <w:bCs/>
          <w:sz w:val="32"/>
          <w:szCs w:val="32"/>
        </w:rPr>
        <w:t>第四部分  名词解释</w:t>
      </w:r>
    </w:p>
    <w:p w:rsidR="00DB4182" w:rsidRDefault="00C50CEE">
      <w:pPr>
        <w:widowControl/>
        <w:shd w:val="clear" w:color="auto" w:fill="FFFFFF"/>
        <w:spacing w:line="450" w:lineRule="atLeast"/>
        <w:ind w:firstLineChars="150" w:firstLine="480"/>
        <w:jc w:val="left"/>
        <w:rPr>
          <w:rFonts w:ascii="宋体"/>
          <w:sz w:val="32"/>
          <w:szCs w:val="32"/>
        </w:rPr>
      </w:pPr>
      <w:r>
        <w:rPr>
          <w:rFonts w:ascii="宋体" w:hint="eastAsia"/>
          <w:sz w:val="32"/>
          <w:szCs w:val="32"/>
        </w:rPr>
        <w:t>（一）</w:t>
      </w:r>
      <w:r>
        <w:rPr>
          <w:rFonts w:ascii="宋体"/>
          <w:sz w:val="32"/>
          <w:szCs w:val="32"/>
        </w:rPr>
        <w:t>一般公共预算拨款收入：指</w:t>
      </w:r>
      <w:r>
        <w:rPr>
          <w:rFonts w:ascii="宋体" w:hint="eastAsia"/>
          <w:sz w:val="32"/>
          <w:szCs w:val="32"/>
        </w:rPr>
        <w:t>县</w:t>
      </w:r>
      <w:r>
        <w:rPr>
          <w:rFonts w:ascii="宋体"/>
          <w:sz w:val="32"/>
          <w:szCs w:val="32"/>
        </w:rPr>
        <w:t>级财政通过当年一</w:t>
      </w:r>
    </w:p>
    <w:p w:rsidR="00DB4182" w:rsidRDefault="00C50CEE">
      <w:pPr>
        <w:widowControl/>
        <w:shd w:val="clear" w:color="auto" w:fill="FFFFFF"/>
        <w:spacing w:line="450" w:lineRule="atLeast"/>
        <w:jc w:val="left"/>
        <w:rPr>
          <w:rFonts w:ascii="宋体"/>
          <w:sz w:val="32"/>
          <w:szCs w:val="32"/>
        </w:rPr>
      </w:pPr>
      <w:r>
        <w:rPr>
          <w:rFonts w:ascii="宋体"/>
          <w:sz w:val="32"/>
          <w:szCs w:val="32"/>
        </w:rPr>
        <w:t>般公共预算拨付的资金。</w:t>
      </w:r>
    </w:p>
    <w:p w:rsidR="00DB4182" w:rsidRDefault="00C50CEE">
      <w:pPr>
        <w:widowControl/>
        <w:shd w:val="clear" w:color="auto" w:fill="FFFFFF"/>
        <w:spacing w:line="450" w:lineRule="atLeast"/>
        <w:ind w:firstLineChars="150" w:firstLine="480"/>
        <w:jc w:val="left"/>
        <w:rPr>
          <w:rFonts w:ascii="宋体"/>
          <w:sz w:val="32"/>
          <w:szCs w:val="32"/>
        </w:rPr>
      </w:pPr>
      <w:r>
        <w:rPr>
          <w:rFonts w:ascii="宋体" w:hint="eastAsia"/>
          <w:sz w:val="32"/>
          <w:szCs w:val="32"/>
        </w:rPr>
        <w:t>（二）政府性基金预算拨款收入：指县级财政通过当年</w:t>
      </w:r>
    </w:p>
    <w:p w:rsidR="00DB4182" w:rsidRDefault="00C50CEE">
      <w:pPr>
        <w:widowControl/>
        <w:shd w:val="clear" w:color="auto" w:fill="FFFFFF"/>
        <w:spacing w:line="450" w:lineRule="atLeast"/>
        <w:rPr>
          <w:rFonts w:ascii="宋体"/>
          <w:sz w:val="32"/>
          <w:szCs w:val="32"/>
        </w:rPr>
      </w:pPr>
      <w:r>
        <w:rPr>
          <w:rFonts w:ascii="宋体" w:hint="eastAsia"/>
          <w:sz w:val="32"/>
          <w:szCs w:val="32"/>
        </w:rPr>
        <w:t>政府性基金预算拨付的资金。</w:t>
      </w:r>
    </w:p>
    <w:p w:rsidR="00DB4182" w:rsidRDefault="00C50CEE">
      <w:pPr>
        <w:widowControl/>
        <w:shd w:val="clear" w:color="auto" w:fill="FFFFFF"/>
        <w:wordWrap w:val="0"/>
        <w:spacing w:line="450" w:lineRule="atLeast"/>
        <w:jc w:val="left"/>
        <w:rPr>
          <w:rFonts w:ascii="宋体"/>
          <w:sz w:val="32"/>
          <w:szCs w:val="32"/>
        </w:rPr>
      </w:pPr>
      <w:r>
        <w:rPr>
          <w:rFonts w:ascii="宋体"/>
          <w:sz w:val="32"/>
          <w:szCs w:val="32"/>
        </w:rPr>
        <w:lastRenderedPageBreak/>
        <w:t>      </w:t>
      </w:r>
      <w:r>
        <w:rPr>
          <w:rFonts w:ascii="宋体"/>
          <w:sz w:val="32"/>
          <w:szCs w:val="32"/>
        </w:rPr>
        <w:t>（</w:t>
      </w:r>
      <w:r>
        <w:rPr>
          <w:rFonts w:ascii="宋体" w:hint="eastAsia"/>
          <w:sz w:val="32"/>
          <w:szCs w:val="32"/>
        </w:rPr>
        <w:t>三</w:t>
      </w:r>
      <w:r>
        <w:rPr>
          <w:rFonts w:ascii="宋体"/>
          <w:sz w:val="32"/>
          <w:szCs w:val="32"/>
        </w:rPr>
        <w:t>）事业收入：指事业单位开展专业业务活动及辅助活动所取得的收入。</w:t>
      </w:r>
    </w:p>
    <w:p w:rsidR="00DB4182" w:rsidRDefault="00C50CEE">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四</w:t>
      </w:r>
      <w:r>
        <w:rPr>
          <w:rFonts w:ascii="宋体"/>
          <w:sz w:val="32"/>
          <w:szCs w:val="32"/>
        </w:rPr>
        <w:t>）事业单位经营收入：指事业单位在专业业务活动及其辅助活动之外开展非独立核算经营活动取得的收入。</w:t>
      </w:r>
    </w:p>
    <w:p w:rsidR="00DB4182" w:rsidRDefault="00C50CEE">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五</w:t>
      </w:r>
      <w:r>
        <w:rPr>
          <w:rFonts w:ascii="宋体"/>
          <w:sz w:val="32"/>
          <w:szCs w:val="32"/>
        </w:rPr>
        <w:t>）其他收入：指除上述</w:t>
      </w:r>
      <w:r>
        <w:rPr>
          <w:rFonts w:ascii="宋体"/>
          <w:sz w:val="32"/>
          <w:szCs w:val="32"/>
        </w:rPr>
        <w:t>“</w:t>
      </w:r>
      <w:r>
        <w:rPr>
          <w:rFonts w:ascii="宋体"/>
          <w:sz w:val="32"/>
          <w:szCs w:val="32"/>
        </w:rPr>
        <w:t>一般公共预算拨款收入</w:t>
      </w:r>
      <w:r>
        <w:rPr>
          <w:rFonts w:ascii="宋体"/>
          <w:sz w:val="32"/>
          <w:szCs w:val="32"/>
        </w:rPr>
        <w:t>”</w:t>
      </w:r>
      <w:r>
        <w:rPr>
          <w:rFonts w:ascii="宋体"/>
          <w:sz w:val="32"/>
          <w:szCs w:val="32"/>
        </w:rPr>
        <w:t>、</w:t>
      </w:r>
      <w:r>
        <w:rPr>
          <w:rFonts w:ascii="宋体"/>
          <w:sz w:val="32"/>
          <w:szCs w:val="32"/>
        </w:rPr>
        <w:t>“</w:t>
      </w:r>
      <w:r>
        <w:rPr>
          <w:rFonts w:ascii="宋体"/>
          <w:sz w:val="32"/>
          <w:szCs w:val="32"/>
        </w:rPr>
        <w:t>事业收入</w:t>
      </w:r>
      <w:r>
        <w:rPr>
          <w:rFonts w:ascii="宋体"/>
          <w:sz w:val="32"/>
          <w:szCs w:val="32"/>
        </w:rPr>
        <w:t>”</w:t>
      </w:r>
      <w:r>
        <w:rPr>
          <w:rFonts w:ascii="宋体"/>
          <w:sz w:val="32"/>
          <w:szCs w:val="32"/>
        </w:rPr>
        <w:t>、</w:t>
      </w:r>
      <w:r>
        <w:rPr>
          <w:rFonts w:ascii="宋体"/>
          <w:sz w:val="32"/>
          <w:szCs w:val="32"/>
        </w:rPr>
        <w:t>“</w:t>
      </w:r>
      <w:r>
        <w:rPr>
          <w:rFonts w:ascii="宋体"/>
          <w:sz w:val="32"/>
          <w:szCs w:val="32"/>
        </w:rPr>
        <w:t>事业单位经营收入</w:t>
      </w:r>
      <w:r>
        <w:rPr>
          <w:rFonts w:ascii="宋体"/>
          <w:sz w:val="32"/>
          <w:szCs w:val="32"/>
        </w:rPr>
        <w:t>”</w:t>
      </w:r>
      <w:r>
        <w:rPr>
          <w:rFonts w:ascii="宋体"/>
          <w:sz w:val="32"/>
          <w:szCs w:val="32"/>
        </w:rPr>
        <w:t>等以外的收入。</w:t>
      </w:r>
    </w:p>
    <w:p w:rsidR="00DB4182" w:rsidRDefault="00C50CEE">
      <w:pPr>
        <w:widowControl/>
        <w:shd w:val="clear" w:color="auto" w:fill="FFFFFF"/>
        <w:wordWrap w:val="0"/>
        <w:spacing w:line="450" w:lineRule="atLeast"/>
        <w:ind w:firstLineChars="150" w:firstLine="480"/>
        <w:jc w:val="left"/>
        <w:rPr>
          <w:rFonts w:ascii="宋体"/>
          <w:sz w:val="32"/>
          <w:szCs w:val="32"/>
        </w:rPr>
      </w:pPr>
      <w:r>
        <w:rPr>
          <w:rFonts w:ascii="宋体" w:hint="eastAsia"/>
          <w:sz w:val="32"/>
          <w:szCs w:val="32"/>
        </w:rPr>
        <w:t>（六）上级补助收入：指预算单位从主管部门或上级单位取得的非财政拨款补助收入。</w:t>
      </w:r>
    </w:p>
    <w:p w:rsidR="00DB4182" w:rsidRDefault="00C50CEE">
      <w:pPr>
        <w:ind w:firstLineChars="150" w:firstLine="480"/>
        <w:jc w:val="left"/>
        <w:rPr>
          <w:rFonts w:ascii="宋体"/>
          <w:sz w:val="32"/>
          <w:szCs w:val="32"/>
        </w:rPr>
      </w:pPr>
      <w:r>
        <w:rPr>
          <w:rFonts w:ascii="宋体" w:hint="eastAsia"/>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rsidR="00DB4182" w:rsidRDefault="00C50CEE">
      <w:pPr>
        <w:ind w:firstLineChars="150" w:firstLine="480"/>
        <w:jc w:val="left"/>
        <w:rPr>
          <w:rFonts w:ascii="宋体"/>
          <w:sz w:val="32"/>
          <w:szCs w:val="32"/>
        </w:rPr>
      </w:pPr>
      <w:r>
        <w:rPr>
          <w:rFonts w:ascii="宋体" w:hint="eastAsia"/>
          <w:sz w:val="32"/>
          <w:szCs w:val="32"/>
        </w:rPr>
        <w:t>（八</w:t>
      </w:r>
      <w:r>
        <w:rPr>
          <w:rFonts w:ascii="宋体"/>
          <w:sz w:val="32"/>
          <w:szCs w:val="32"/>
        </w:rPr>
        <w:t>）用事业基金弥补收支差额：指事业单位在预计当年的</w:t>
      </w:r>
      <w:r>
        <w:rPr>
          <w:rFonts w:ascii="宋体" w:hint="eastAsia"/>
          <w:sz w:val="32"/>
          <w:szCs w:val="32"/>
        </w:rPr>
        <w:t>“</w:t>
      </w:r>
      <w:r>
        <w:rPr>
          <w:rFonts w:ascii="宋体"/>
          <w:sz w:val="32"/>
          <w:szCs w:val="32"/>
        </w:rPr>
        <w:t>一般公共预算拨款收入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事业收入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事业单位经营收入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其他收入</w:t>
      </w:r>
      <w:r>
        <w:rPr>
          <w:rFonts w:ascii="宋体" w:hint="eastAsia"/>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rsidR="00DB4182" w:rsidRDefault="00C50CEE">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w:t>
      </w:r>
      <w:r>
        <w:rPr>
          <w:rFonts w:ascii="宋体" w:hint="eastAsia"/>
          <w:sz w:val="32"/>
          <w:szCs w:val="32"/>
        </w:rPr>
        <w:t>九</w:t>
      </w:r>
      <w:r>
        <w:rPr>
          <w:rFonts w:ascii="宋体"/>
          <w:sz w:val="32"/>
          <w:szCs w:val="32"/>
        </w:rPr>
        <w:t>）上年结转：指以前年度尚未完成、结转到本年仍按原规定用途继续使用的资金。</w:t>
      </w:r>
    </w:p>
    <w:p w:rsidR="00DB4182" w:rsidRDefault="00C50CEE">
      <w:pPr>
        <w:widowControl/>
        <w:shd w:val="clear" w:color="auto" w:fill="FFFFFF"/>
        <w:wordWrap w:val="0"/>
        <w:spacing w:line="450" w:lineRule="atLeast"/>
        <w:jc w:val="left"/>
        <w:rPr>
          <w:rFonts w:ascii="宋体"/>
          <w:sz w:val="32"/>
          <w:szCs w:val="32"/>
        </w:rPr>
      </w:pPr>
      <w:r>
        <w:rPr>
          <w:rFonts w:ascii="宋体"/>
          <w:sz w:val="32"/>
          <w:szCs w:val="32"/>
        </w:rPr>
        <w:lastRenderedPageBreak/>
        <w:t>    </w:t>
      </w:r>
      <w:r>
        <w:rPr>
          <w:rFonts w:ascii="宋体" w:hint="eastAsia"/>
          <w:sz w:val="32"/>
          <w:szCs w:val="32"/>
        </w:rPr>
        <w:t xml:space="preserve"> </w:t>
      </w:r>
      <w:r>
        <w:rPr>
          <w:rFonts w:ascii="宋体"/>
          <w:sz w:val="32"/>
          <w:szCs w:val="32"/>
        </w:rPr>
        <w:t>  </w:t>
      </w:r>
      <w:r>
        <w:rPr>
          <w:rFonts w:ascii="宋体"/>
          <w:sz w:val="32"/>
          <w:szCs w:val="32"/>
        </w:rPr>
        <w:t>（</w:t>
      </w:r>
      <w:r>
        <w:rPr>
          <w:rFonts w:ascii="宋体" w:hint="eastAsia"/>
          <w:sz w:val="32"/>
          <w:szCs w:val="32"/>
        </w:rPr>
        <w:t>十</w:t>
      </w:r>
      <w:r>
        <w:rPr>
          <w:rFonts w:ascii="宋体"/>
          <w:sz w:val="32"/>
          <w:szCs w:val="32"/>
        </w:rPr>
        <w:t>）结转下年：指以前年度预算安排、因客观条件发生变化无法按原计划实施，需延迟到以后年度按原规定用途继续使用的资金。</w:t>
      </w:r>
    </w:p>
    <w:p w:rsidR="00DB4182" w:rsidRDefault="00C50CEE">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w:t>
      </w:r>
      <w:r>
        <w:rPr>
          <w:rFonts w:ascii="宋体" w:hint="eastAsia"/>
          <w:sz w:val="32"/>
          <w:szCs w:val="32"/>
        </w:rPr>
        <w:t>十一</w:t>
      </w:r>
      <w:r>
        <w:rPr>
          <w:rFonts w:ascii="宋体"/>
          <w:sz w:val="32"/>
          <w:szCs w:val="32"/>
        </w:rPr>
        <w:t>）基本支出：指为保障机构正常运转、完成日常工作任务而发生的人员支出和公用支出。</w:t>
      </w:r>
    </w:p>
    <w:p w:rsidR="00DB4182" w:rsidRDefault="00C50CEE">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w:t>
      </w:r>
      <w:r>
        <w:rPr>
          <w:rFonts w:ascii="宋体" w:hint="eastAsia"/>
          <w:sz w:val="32"/>
          <w:szCs w:val="32"/>
        </w:rPr>
        <w:t>十二</w:t>
      </w:r>
      <w:r>
        <w:rPr>
          <w:rFonts w:ascii="宋体"/>
          <w:sz w:val="32"/>
          <w:szCs w:val="32"/>
        </w:rPr>
        <w:t>）项目支出：指在基本支出之外为完成特定行政任务和事业发展目标所发生的支出。</w:t>
      </w:r>
    </w:p>
    <w:p w:rsidR="00DB4182" w:rsidRDefault="00C50CEE">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（十</w:t>
      </w:r>
      <w:r>
        <w:rPr>
          <w:rFonts w:ascii="宋体" w:hint="eastAsia"/>
          <w:sz w:val="32"/>
          <w:szCs w:val="32"/>
        </w:rPr>
        <w:t>三</w:t>
      </w:r>
      <w:r>
        <w:rPr>
          <w:rFonts w:ascii="宋体"/>
          <w:sz w:val="32"/>
          <w:szCs w:val="32"/>
        </w:rPr>
        <w:t>）上缴上级支出：指附属单位上缴上级的支出。</w:t>
      </w:r>
    </w:p>
    <w:p w:rsidR="00DB4182" w:rsidRDefault="00C50CEE">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（十</w:t>
      </w:r>
      <w:r>
        <w:rPr>
          <w:rFonts w:ascii="宋体" w:hint="eastAsia"/>
          <w:sz w:val="32"/>
          <w:szCs w:val="32"/>
        </w:rPr>
        <w:t>四</w:t>
      </w:r>
      <w:r>
        <w:rPr>
          <w:rFonts w:ascii="宋体"/>
          <w:sz w:val="32"/>
          <w:szCs w:val="32"/>
        </w:rPr>
        <w:t>）事业单位经营支出：指事业单位在专业业务活动及其辅助活动之外开展非独立核算经营活动发生的支出。</w:t>
      </w:r>
    </w:p>
    <w:p w:rsidR="00DB4182" w:rsidRDefault="00C50CEE">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（十</w:t>
      </w:r>
      <w:r>
        <w:rPr>
          <w:rFonts w:ascii="宋体" w:hint="eastAsia"/>
          <w:sz w:val="32"/>
          <w:szCs w:val="32"/>
        </w:rPr>
        <w:t>五</w:t>
      </w:r>
      <w:r>
        <w:rPr>
          <w:rFonts w:ascii="宋体"/>
          <w:sz w:val="32"/>
          <w:szCs w:val="32"/>
        </w:rPr>
        <w:t>）对附属单位补助支出：指对附属单位补助发生的支出。</w:t>
      </w:r>
    </w:p>
    <w:p w:rsidR="00DB4182" w:rsidRDefault="00C50CEE">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（十</w:t>
      </w:r>
      <w:r>
        <w:rPr>
          <w:rFonts w:ascii="宋体" w:hint="eastAsia"/>
          <w:sz w:val="32"/>
          <w:szCs w:val="32"/>
        </w:rPr>
        <w:t>六</w:t>
      </w:r>
      <w:r>
        <w:rPr>
          <w:rFonts w:ascii="宋体"/>
          <w:sz w:val="32"/>
          <w:szCs w:val="32"/>
        </w:rPr>
        <w:t>）</w:t>
      </w:r>
      <w:r>
        <w:rPr>
          <w:rFonts w:ascii="宋体" w:hint="eastAsia"/>
          <w:sz w:val="32"/>
          <w:szCs w:val="32"/>
        </w:rPr>
        <w:t>“</w:t>
      </w:r>
      <w:r>
        <w:rPr>
          <w:rFonts w:ascii="宋体"/>
          <w:sz w:val="32"/>
          <w:szCs w:val="32"/>
        </w:rPr>
        <w:t>三公</w:t>
      </w:r>
      <w:r>
        <w:rPr>
          <w:rFonts w:ascii="宋体" w:hint="eastAsia"/>
          <w:sz w:val="32"/>
          <w:szCs w:val="32"/>
        </w:rPr>
        <w:t>”</w:t>
      </w:r>
      <w:r>
        <w:rPr>
          <w:rFonts w:ascii="宋体"/>
          <w:sz w:val="32"/>
          <w:szCs w:val="32"/>
        </w:rPr>
        <w:t>经费：纳入财政预决算管理的</w:t>
      </w:r>
      <w:r>
        <w:rPr>
          <w:rFonts w:ascii="宋体"/>
          <w:sz w:val="32"/>
          <w:szCs w:val="32"/>
        </w:rPr>
        <w:t>“</w:t>
      </w:r>
      <w:r>
        <w:rPr>
          <w:rFonts w:ascii="宋体"/>
          <w:sz w:val="32"/>
          <w:szCs w:val="32"/>
        </w:rPr>
        <w:t>三公</w:t>
      </w:r>
      <w:r>
        <w:rPr>
          <w:rFonts w:ascii="宋体"/>
          <w:sz w:val="32"/>
          <w:szCs w:val="32"/>
        </w:rPr>
        <w:t>”</w:t>
      </w:r>
      <w:r>
        <w:rPr>
          <w:rFonts w:ascii="宋体"/>
          <w:sz w:val="32"/>
          <w:szCs w:val="32"/>
        </w:rPr>
        <w:t>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DB4182" w:rsidRDefault="00C50CEE">
      <w:pPr>
        <w:widowControl/>
        <w:shd w:val="clear" w:color="auto" w:fill="FFFFFF"/>
        <w:wordWrap w:val="0"/>
        <w:spacing w:line="450" w:lineRule="atLeast"/>
        <w:jc w:val="left"/>
        <w:rPr>
          <w:rFonts w:ascii="宋体"/>
          <w:sz w:val="32"/>
          <w:szCs w:val="32"/>
        </w:rPr>
      </w:pPr>
      <w:r>
        <w:rPr>
          <w:rFonts w:ascii="宋体"/>
          <w:sz w:val="32"/>
          <w:szCs w:val="32"/>
        </w:rPr>
        <w:lastRenderedPageBreak/>
        <w:t>      </w:t>
      </w:r>
      <w:r>
        <w:rPr>
          <w:rFonts w:ascii="宋体"/>
          <w:sz w:val="32"/>
          <w:szCs w:val="32"/>
        </w:rPr>
        <w:t xml:space="preserve"> （十</w:t>
      </w:r>
      <w:r>
        <w:rPr>
          <w:rFonts w:ascii="宋体" w:hint="eastAsia"/>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DB4182" w:rsidRDefault="00C50CEE">
      <w:pPr>
        <w:widowControl/>
        <w:shd w:val="clear" w:color="auto" w:fill="FFFFFF"/>
        <w:wordWrap w:val="0"/>
        <w:spacing w:line="450" w:lineRule="atLeast"/>
        <w:ind w:firstLineChars="150" w:firstLine="480"/>
        <w:jc w:val="left"/>
        <w:rPr>
          <w:rFonts w:ascii="宋体"/>
          <w:sz w:val="32"/>
          <w:szCs w:val="32"/>
        </w:rPr>
      </w:pPr>
      <w:r>
        <w:rPr>
          <w:rFonts w:ascii="宋体" w:hint="eastAsia"/>
          <w:sz w:val="32"/>
          <w:szCs w:val="32"/>
        </w:rPr>
        <w:t>（十八）项目支出绩效目标：项目支出绩效目标是指部门预算安排的项目支出在一定期限内预期达到的产出和效果。</w:t>
      </w:r>
    </w:p>
    <w:p w:rsidR="00DB4182" w:rsidRDefault="00C50CEE">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 xml:space="preserve"> </w:t>
      </w:r>
      <w:r>
        <w:rPr>
          <w:rFonts w:ascii="宋体"/>
          <w:sz w:val="32"/>
          <w:szCs w:val="32"/>
        </w:rPr>
        <w:t> </w:t>
      </w:r>
    </w:p>
    <w:p w:rsidR="00DB4182" w:rsidRDefault="00DB4182">
      <w:pPr>
        <w:tabs>
          <w:tab w:val="left" w:pos="5025"/>
        </w:tabs>
        <w:rPr>
          <w:rFonts w:ascii="宋体"/>
          <w:sz w:val="32"/>
          <w:szCs w:val="32"/>
        </w:rPr>
      </w:pPr>
    </w:p>
    <w:p w:rsidR="00DB4182" w:rsidRDefault="00DB4182">
      <w:pPr>
        <w:rPr>
          <w:rFonts w:ascii="宋体"/>
          <w:sz w:val="32"/>
          <w:szCs w:val="32"/>
        </w:rPr>
      </w:pPr>
    </w:p>
    <w:p w:rsidR="00DB4182" w:rsidRDefault="00DB4182">
      <w:pPr>
        <w:rPr>
          <w:rFonts w:ascii="宋体"/>
          <w:sz w:val="32"/>
          <w:szCs w:val="32"/>
        </w:rPr>
      </w:pPr>
    </w:p>
    <w:p w:rsidR="00DB4182" w:rsidRDefault="00DB4182">
      <w:pPr>
        <w:rPr>
          <w:rFonts w:ascii="宋体"/>
          <w:sz w:val="32"/>
          <w:szCs w:val="32"/>
        </w:rPr>
      </w:pPr>
    </w:p>
    <w:sectPr w:rsidR="00DB4182" w:rsidSect="00DB4182">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7C8A" w:rsidRDefault="00187C8A" w:rsidP="00E167DD">
      <w:r>
        <w:separator/>
      </w:r>
    </w:p>
  </w:endnote>
  <w:endnote w:type="continuationSeparator" w:id="1">
    <w:p w:rsidR="00187C8A" w:rsidRDefault="00187C8A" w:rsidP="00E167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7C8A" w:rsidRDefault="00187C8A" w:rsidP="00E167DD">
      <w:r>
        <w:separator/>
      </w:r>
    </w:p>
  </w:footnote>
  <w:footnote w:type="continuationSeparator" w:id="1">
    <w:p w:rsidR="00187C8A" w:rsidRDefault="00187C8A" w:rsidP="00E167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7D36D9"/>
    <w:multiLevelType w:val="multilevel"/>
    <w:tmpl w:val="187D36D9"/>
    <w:lvl w:ilvl="0">
      <w:start w:val="1"/>
      <w:numFmt w:val="japaneseCounting"/>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
    <w:nsid w:val="20DF4439"/>
    <w:multiLevelType w:val="multilevel"/>
    <w:tmpl w:val="20DF4439"/>
    <w:lvl w:ilvl="0">
      <w:start w:val="1"/>
      <w:numFmt w:val="japaneseCounting"/>
      <w:lvlText w:val="%1、"/>
      <w:lvlJc w:val="left"/>
      <w:pPr>
        <w:ind w:left="1350" w:hanging="720"/>
      </w:pPr>
      <w:rPr>
        <w:rFonts w:hint="default"/>
      </w:rPr>
    </w:lvl>
    <w:lvl w:ilvl="1" w:tentative="1">
      <w:start w:val="1"/>
      <w:numFmt w:val="lowerLetter"/>
      <w:lvlText w:val="%2)"/>
      <w:lvlJc w:val="left"/>
      <w:pPr>
        <w:ind w:left="1470" w:hanging="420"/>
      </w:pPr>
    </w:lvl>
    <w:lvl w:ilvl="2" w:tentative="1">
      <w:start w:val="1"/>
      <w:numFmt w:val="lowerRoman"/>
      <w:lvlText w:val="%3."/>
      <w:lvlJc w:val="right"/>
      <w:pPr>
        <w:ind w:left="1890" w:hanging="420"/>
      </w:pPr>
    </w:lvl>
    <w:lvl w:ilvl="3" w:tentative="1">
      <w:start w:val="1"/>
      <w:numFmt w:val="decimal"/>
      <w:lvlText w:val="%4."/>
      <w:lvlJc w:val="left"/>
      <w:pPr>
        <w:ind w:left="2310" w:hanging="420"/>
      </w:pPr>
    </w:lvl>
    <w:lvl w:ilvl="4" w:tentative="1">
      <w:start w:val="1"/>
      <w:numFmt w:val="lowerLetter"/>
      <w:lvlText w:val="%5)"/>
      <w:lvlJc w:val="left"/>
      <w:pPr>
        <w:ind w:left="2730" w:hanging="420"/>
      </w:pPr>
    </w:lvl>
    <w:lvl w:ilvl="5" w:tentative="1">
      <w:start w:val="1"/>
      <w:numFmt w:val="lowerRoman"/>
      <w:lvlText w:val="%6."/>
      <w:lvlJc w:val="right"/>
      <w:pPr>
        <w:ind w:left="3150" w:hanging="420"/>
      </w:pPr>
    </w:lvl>
    <w:lvl w:ilvl="6" w:tentative="1">
      <w:start w:val="1"/>
      <w:numFmt w:val="decimal"/>
      <w:lvlText w:val="%7."/>
      <w:lvlJc w:val="left"/>
      <w:pPr>
        <w:ind w:left="3570" w:hanging="420"/>
      </w:pPr>
    </w:lvl>
    <w:lvl w:ilvl="7" w:tentative="1">
      <w:start w:val="1"/>
      <w:numFmt w:val="lowerLetter"/>
      <w:lvlText w:val="%8)"/>
      <w:lvlJc w:val="left"/>
      <w:pPr>
        <w:ind w:left="3990" w:hanging="420"/>
      </w:pPr>
    </w:lvl>
    <w:lvl w:ilvl="8" w:tentative="1">
      <w:start w:val="1"/>
      <w:numFmt w:val="lowerRoman"/>
      <w:lvlText w:val="%9."/>
      <w:lvlJc w:val="right"/>
      <w:pPr>
        <w:ind w:left="4410" w:hanging="420"/>
      </w:pPr>
    </w:lvl>
  </w:abstractNum>
  <w:abstractNum w:abstractNumId="2">
    <w:nsid w:val="5CC07553"/>
    <w:multiLevelType w:val="multilevel"/>
    <w:tmpl w:val="5CC07553"/>
    <w:lvl w:ilvl="0">
      <w:start w:val="1"/>
      <w:numFmt w:val="japaneseCounting"/>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2290"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B4182"/>
    <w:rsid w:val="00122A38"/>
    <w:rsid w:val="00187C8A"/>
    <w:rsid w:val="00457559"/>
    <w:rsid w:val="0049401F"/>
    <w:rsid w:val="00620217"/>
    <w:rsid w:val="00620A8E"/>
    <w:rsid w:val="007876DD"/>
    <w:rsid w:val="008131FB"/>
    <w:rsid w:val="008658D1"/>
    <w:rsid w:val="00907190"/>
    <w:rsid w:val="00987C6C"/>
    <w:rsid w:val="00A03DD4"/>
    <w:rsid w:val="00B36600"/>
    <w:rsid w:val="00C50CEE"/>
    <w:rsid w:val="00C638D4"/>
    <w:rsid w:val="00D30CE9"/>
    <w:rsid w:val="00DB4182"/>
    <w:rsid w:val="00E167DD"/>
    <w:rsid w:val="00F1739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semiHidden="0" w:uiPriority="9" w:unhideWhenUsed="0"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uiPriority="99" w:unhideWhenUsed="0"/>
    <w:lsdException w:name="footer" w:uiPriority="99" w:unhideWhenUsed="0" w:qFormat="1"/>
    <w:lsdException w:name="caption" w:locked="1" w:qFormat="1"/>
    <w:lsdException w:name="Title" w:locked="1" w:semiHidden="0" w:unhideWhenUsed="0" w:qFormat="1"/>
    <w:lsdException w:name="Default Paragraph Font" w:uiPriority="1"/>
    <w:lsdException w:name="Subtitle" w:locked="1" w:semiHidden="0" w:unhideWhenUsed="0" w:qFormat="1"/>
    <w:lsdException w:name="Date" w:uiPriority="99" w:unhideWhenUsed="0"/>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182"/>
    <w:pPr>
      <w:widowControl w:val="0"/>
      <w:jc w:val="both"/>
    </w:pPr>
    <w:rPr>
      <w:rFonts w:cs="Times New Roman"/>
      <w:kern w:val="2"/>
      <w:sz w:val="21"/>
      <w:szCs w:val="22"/>
    </w:rPr>
  </w:style>
  <w:style w:type="paragraph" w:styleId="5">
    <w:name w:val="heading 5"/>
    <w:basedOn w:val="a"/>
    <w:next w:val="a"/>
    <w:link w:val="5Char"/>
    <w:uiPriority w:val="9"/>
    <w:qFormat/>
    <w:locked/>
    <w:rsid w:val="00DB4182"/>
    <w:pPr>
      <w:widowControl/>
      <w:spacing w:before="100" w:beforeAutospacing="1" w:after="100" w:afterAutospacing="1"/>
      <w:jc w:val="left"/>
      <w:outlineLvl w:val="4"/>
    </w:pPr>
    <w:rPr>
      <w:rFonts w:ascii="宋体" w:hAnsi="宋体" w:cs="宋体"/>
      <w:b/>
      <w:bCs/>
      <w:kern w:val="0"/>
      <w:sz w:val="20"/>
      <w:szCs w:val="20"/>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rsid w:val="00DB4182"/>
    <w:pPr>
      <w:ind w:leftChars="2500" w:left="100"/>
    </w:pPr>
  </w:style>
  <w:style w:type="paragraph" w:styleId="a4">
    <w:name w:val="footer"/>
    <w:basedOn w:val="a"/>
    <w:link w:val="Char0"/>
    <w:uiPriority w:val="99"/>
    <w:semiHidden/>
    <w:qFormat/>
    <w:rsid w:val="00DB4182"/>
    <w:pPr>
      <w:tabs>
        <w:tab w:val="center" w:pos="4153"/>
        <w:tab w:val="right" w:pos="8306"/>
      </w:tabs>
      <w:snapToGrid w:val="0"/>
      <w:jc w:val="left"/>
    </w:pPr>
    <w:rPr>
      <w:sz w:val="18"/>
      <w:szCs w:val="18"/>
    </w:rPr>
  </w:style>
  <w:style w:type="paragraph" w:styleId="a5">
    <w:name w:val="header"/>
    <w:basedOn w:val="a"/>
    <w:link w:val="Char1"/>
    <w:uiPriority w:val="99"/>
    <w:semiHidden/>
    <w:rsid w:val="00DB4182"/>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99"/>
    <w:qFormat/>
    <w:rsid w:val="00DB4182"/>
    <w:pPr>
      <w:ind w:firstLineChars="200" w:firstLine="420"/>
    </w:pPr>
  </w:style>
  <w:style w:type="paragraph" w:customStyle="1" w:styleId="customunionstyle">
    <w:name w:val="custom_unionstyle"/>
    <w:basedOn w:val="a"/>
    <w:rsid w:val="00DB4182"/>
    <w:pPr>
      <w:widowControl/>
      <w:spacing w:before="100" w:beforeAutospacing="1" w:after="100" w:afterAutospacing="1"/>
      <w:jc w:val="left"/>
    </w:pPr>
    <w:rPr>
      <w:rFonts w:ascii="宋体" w:hAnsi="宋体" w:cs="宋体"/>
      <w:kern w:val="0"/>
      <w:sz w:val="24"/>
      <w:szCs w:val="24"/>
    </w:rPr>
  </w:style>
  <w:style w:type="character" w:customStyle="1" w:styleId="Char1">
    <w:name w:val="页眉 Char"/>
    <w:basedOn w:val="a0"/>
    <w:link w:val="a5"/>
    <w:uiPriority w:val="99"/>
    <w:rsid w:val="00DB4182"/>
    <w:rPr>
      <w:rFonts w:cs="Times New Roman"/>
      <w:sz w:val="18"/>
      <w:szCs w:val="18"/>
    </w:rPr>
  </w:style>
  <w:style w:type="character" w:customStyle="1" w:styleId="Char0">
    <w:name w:val="页脚 Char"/>
    <w:basedOn w:val="a0"/>
    <w:link w:val="a4"/>
    <w:uiPriority w:val="99"/>
    <w:rsid w:val="00DB4182"/>
    <w:rPr>
      <w:rFonts w:cs="Times New Roman"/>
      <w:sz w:val="18"/>
      <w:szCs w:val="18"/>
    </w:rPr>
  </w:style>
  <w:style w:type="character" w:customStyle="1" w:styleId="Char">
    <w:name w:val="日期 Char"/>
    <w:basedOn w:val="a0"/>
    <w:link w:val="a3"/>
    <w:uiPriority w:val="99"/>
    <w:rsid w:val="00DB4182"/>
    <w:rPr>
      <w:rFonts w:cs="Times New Roman"/>
    </w:rPr>
  </w:style>
  <w:style w:type="character" w:customStyle="1" w:styleId="5Char">
    <w:name w:val="标题 5 Char"/>
    <w:basedOn w:val="a0"/>
    <w:link w:val="5"/>
    <w:uiPriority w:val="9"/>
    <w:rsid w:val="00DB4182"/>
    <w:rPr>
      <w:rFonts w:ascii="宋体" w:hAnsi="宋体" w:cs="宋体"/>
      <w:b/>
      <w:bCs/>
    </w:rPr>
  </w:style>
</w:styles>
</file>

<file path=word/webSettings.xml><?xml version="1.0" encoding="utf-8"?>
<w:webSettings xmlns:r="http://schemas.openxmlformats.org/officeDocument/2006/relationships" xmlns:w="http://schemas.openxmlformats.org/wordprocessingml/2006/main">
  <w:divs>
    <w:div w:id="41442704">
      <w:bodyDiv w:val="1"/>
      <w:marLeft w:val="0"/>
      <w:marRight w:val="0"/>
      <w:marTop w:val="0"/>
      <w:marBottom w:val="0"/>
      <w:divBdr>
        <w:top w:val="none" w:sz="0" w:space="0" w:color="auto"/>
        <w:left w:val="none" w:sz="0" w:space="0" w:color="auto"/>
        <w:bottom w:val="none" w:sz="0" w:space="0" w:color="auto"/>
        <w:right w:val="none" w:sz="0" w:space="0" w:color="auto"/>
      </w:divBdr>
    </w:div>
    <w:div w:id="15505347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9</Pages>
  <Words>537</Words>
  <Characters>3067</Characters>
  <Application>Microsoft Office Word</Application>
  <DocSecurity>0</DocSecurity>
  <Lines>25</Lines>
  <Paragraphs>7</Paragraphs>
  <ScaleCrop>false</ScaleCrop>
  <Company>微软中国</Company>
  <LinksUpToDate>false</LinksUpToDate>
  <CharactersWithSpaces>3597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梨树县XXX局</dc:title>
  <dc:creator>Administrator</dc:creator>
  <cp:lastModifiedBy>xb21cn</cp:lastModifiedBy>
  <cp:revision>10</cp:revision>
  <cp:lastPrinted>2019-04-13T09:33:00Z</cp:lastPrinted>
  <dcterms:created xsi:type="dcterms:W3CDTF">2017-06-04T03:38:00Z</dcterms:created>
  <dcterms:modified xsi:type="dcterms:W3CDTF">2022-09-09T06:56:00Z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